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FEB82" w14:textId="608B49A5" w:rsidR="00D8455F" w:rsidRPr="00DA7D92" w:rsidRDefault="00D8455F" w:rsidP="0090409F">
      <w:pPr>
        <w:pBdr>
          <w:top w:val="single" w:sz="4" w:space="1" w:color="auto"/>
          <w:left w:val="single" w:sz="4" w:space="4" w:color="auto"/>
          <w:bottom w:val="single" w:sz="4" w:space="0" w:color="auto"/>
          <w:right w:val="single" w:sz="4" w:space="4" w:color="auto"/>
        </w:pBdr>
        <w:spacing w:after="0" w:line="240" w:lineRule="auto"/>
        <w:jc w:val="center"/>
        <w:rPr>
          <w:rFonts w:ascii="InterFace" w:hAnsi="InterFace" w:cstheme="minorHAnsi"/>
          <w:b/>
        </w:rPr>
      </w:pPr>
      <w:r w:rsidRPr="00DA7D92">
        <w:rPr>
          <w:rFonts w:ascii="InterFace" w:hAnsi="InterFace" w:cstheme="minorHAnsi"/>
          <w:b/>
        </w:rPr>
        <w:t>AD HOC COMMITTEE ON URBAN AREA SECURITY INITIATIVE</w:t>
      </w:r>
      <w:r w:rsidR="00467AC8" w:rsidRPr="00DA7D92">
        <w:rPr>
          <w:rFonts w:ascii="InterFace" w:hAnsi="InterFace" w:cstheme="minorHAnsi"/>
          <w:b/>
        </w:rPr>
        <w:t xml:space="preserve"> PROGRAM</w:t>
      </w:r>
    </w:p>
    <w:p w14:paraId="01397B0E" w14:textId="3DECEF35" w:rsidR="003121BE" w:rsidRPr="00DA7D92" w:rsidRDefault="003121BE" w:rsidP="0090409F">
      <w:pPr>
        <w:pBdr>
          <w:top w:val="single" w:sz="4" w:space="1" w:color="auto"/>
          <w:left w:val="single" w:sz="4" w:space="4" w:color="auto"/>
          <w:bottom w:val="single" w:sz="4" w:space="0" w:color="auto"/>
          <w:right w:val="single" w:sz="4" w:space="4" w:color="auto"/>
        </w:pBdr>
        <w:spacing w:after="0" w:line="240" w:lineRule="auto"/>
        <w:jc w:val="center"/>
        <w:rPr>
          <w:rFonts w:ascii="InterFace" w:hAnsi="InterFace" w:cstheme="minorHAnsi"/>
          <w:b/>
        </w:rPr>
      </w:pPr>
      <w:r w:rsidRPr="00DA7D92">
        <w:rPr>
          <w:rFonts w:ascii="InterFace" w:hAnsi="InterFace" w:cstheme="minorHAnsi"/>
          <w:b/>
        </w:rPr>
        <w:t xml:space="preserve">SUMMARY OF DISCUSSION ABOUT THE </w:t>
      </w:r>
      <w:r w:rsidR="00D21005" w:rsidRPr="00DA7D92">
        <w:rPr>
          <w:rFonts w:ascii="InterFace" w:hAnsi="InterFace" w:cstheme="minorHAnsi"/>
          <w:b/>
        </w:rPr>
        <w:t xml:space="preserve">FRAMEWORK FOR </w:t>
      </w:r>
      <w:r w:rsidRPr="00DA7D92">
        <w:rPr>
          <w:rFonts w:ascii="InterFace" w:hAnsi="InterFace" w:cstheme="minorHAnsi"/>
          <w:b/>
        </w:rPr>
        <w:t>UASI</w:t>
      </w:r>
      <w:r w:rsidR="00D21005" w:rsidRPr="00DA7D92">
        <w:rPr>
          <w:rFonts w:ascii="InterFace" w:hAnsi="InterFace" w:cstheme="minorHAnsi"/>
          <w:b/>
        </w:rPr>
        <w:t>-FUNDED EXERCISES</w:t>
      </w:r>
    </w:p>
    <w:p w14:paraId="43578936" w14:textId="38B1412F" w:rsidR="00D8455F" w:rsidRDefault="00D21005" w:rsidP="0090409F">
      <w:pPr>
        <w:pBdr>
          <w:top w:val="single" w:sz="4" w:space="1" w:color="auto"/>
          <w:left w:val="single" w:sz="4" w:space="4" w:color="auto"/>
          <w:bottom w:val="single" w:sz="4" w:space="0" w:color="auto"/>
          <w:right w:val="single" w:sz="4" w:space="4" w:color="auto"/>
        </w:pBdr>
        <w:spacing w:after="0" w:line="240" w:lineRule="auto"/>
        <w:jc w:val="center"/>
        <w:rPr>
          <w:rFonts w:ascii="InterFace" w:hAnsi="InterFace" w:cstheme="minorHAnsi"/>
          <w:b/>
        </w:rPr>
      </w:pPr>
      <w:r w:rsidRPr="00DA7D92">
        <w:rPr>
          <w:rFonts w:ascii="InterFace" w:hAnsi="InterFace" w:cstheme="minorHAnsi"/>
          <w:b/>
        </w:rPr>
        <w:t xml:space="preserve">DECEMBER </w:t>
      </w:r>
      <w:r w:rsidR="000676E7" w:rsidRPr="00DA7D92">
        <w:rPr>
          <w:rFonts w:ascii="InterFace" w:hAnsi="InterFace" w:cstheme="minorHAnsi"/>
          <w:b/>
        </w:rPr>
        <w:t>14</w:t>
      </w:r>
      <w:r w:rsidR="003121BE" w:rsidRPr="00DA7D92">
        <w:rPr>
          <w:rFonts w:ascii="InterFace" w:hAnsi="InterFace" w:cstheme="minorHAnsi"/>
          <w:b/>
        </w:rPr>
        <w:t>, 2018</w:t>
      </w:r>
    </w:p>
    <w:p w14:paraId="031E7255" w14:textId="4FECD044" w:rsidR="0008750E" w:rsidRPr="00875A6D" w:rsidRDefault="0008750E" w:rsidP="0090409F">
      <w:pPr>
        <w:pBdr>
          <w:top w:val="single" w:sz="4" w:space="1" w:color="auto"/>
          <w:left w:val="single" w:sz="4" w:space="4" w:color="auto"/>
          <w:bottom w:val="single" w:sz="4" w:space="0" w:color="auto"/>
          <w:right w:val="single" w:sz="4" w:space="4" w:color="auto"/>
        </w:pBdr>
        <w:spacing w:after="0" w:line="240" w:lineRule="auto"/>
        <w:jc w:val="center"/>
        <w:rPr>
          <w:rFonts w:ascii="InterFace" w:hAnsi="InterFace" w:cstheme="minorHAnsi"/>
          <w:b/>
          <w:smallCaps/>
        </w:rPr>
      </w:pPr>
      <w:r w:rsidRPr="00875A6D">
        <w:rPr>
          <w:rFonts w:ascii="InterFace" w:hAnsi="InterFace" w:cstheme="minorHAnsi"/>
          <w:b/>
          <w:smallCaps/>
        </w:rPr>
        <w:t>(revised based on committee dialogue at the meeting on December 7, 2018</w:t>
      </w:r>
      <w:r w:rsidR="00875A6D" w:rsidRPr="00875A6D">
        <w:rPr>
          <w:rFonts w:ascii="InterFace" w:hAnsi="InterFace" w:cstheme="minorHAnsi"/>
          <w:b/>
          <w:smallCaps/>
        </w:rPr>
        <w:t>)</w:t>
      </w:r>
    </w:p>
    <w:p w14:paraId="7A70295B" w14:textId="77777777" w:rsidR="00D8455F" w:rsidRPr="00DA7D92" w:rsidRDefault="00D8455F" w:rsidP="00D8455F">
      <w:pPr>
        <w:spacing w:after="0" w:line="240" w:lineRule="auto"/>
        <w:rPr>
          <w:rFonts w:ascii="InterFace" w:hAnsi="InterFace" w:cstheme="minorHAnsi"/>
          <w:b/>
        </w:rPr>
      </w:pPr>
    </w:p>
    <w:p w14:paraId="1B2B9E0A" w14:textId="735AB62E" w:rsidR="000E44D0" w:rsidRPr="00DA7D92" w:rsidRDefault="000E44D0" w:rsidP="00E332A9">
      <w:pPr>
        <w:spacing w:after="0" w:line="240" w:lineRule="auto"/>
        <w:rPr>
          <w:rFonts w:ascii="InterFace" w:hAnsi="InterFace" w:cstheme="minorHAnsi"/>
        </w:rPr>
      </w:pPr>
    </w:p>
    <w:p w14:paraId="43B1BE8C" w14:textId="7808FA9B" w:rsidR="00AE3056" w:rsidRPr="00DA7D92" w:rsidRDefault="00D23206" w:rsidP="00AE3056">
      <w:pPr>
        <w:jc w:val="center"/>
        <w:rPr>
          <w:rFonts w:ascii="InterFace" w:hAnsi="InterFace" w:cstheme="minorHAnsi"/>
          <w:b/>
        </w:rPr>
      </w:pPr>
      <w:r w:rsidRPr="00DA7D92">
        <w:rPr>
          <w:rFonts w:ascii="InterFace" w:hAnsi="InterFace" w:cstheme="minorHAnsi"/>
          <w:b/>
        </w:rPr>
        <w:t>PREFACE</w:t>
      </w:r>
    </w:p>
    <w:p w14:paraId="1E4783AF" w14:textId="51E95D01" w:rsidR="00AE3056" w:rsidRPr="00DA7D92" w:rsidRDefault="000E44D0" w:rsidP="000E44D0">
      <w:pPr>
        <w:rPr>
          <w:rFonts w:ascii="InterFace" w:hAnsi="InterFace" w:cstheme="minorHAnsi"/>
        </w:rPr>
      </w:pPr>
      <w:r w:rsidRPr="00DA7D92">
        <w:rPr>
          <w:rFonts w:ascii="InterFace" w:hAnsi="InterFace" w:cstheme="minorHAnsi"/>
        </w:rPr>
        <w:t xml:space="preserve">Through its collaboration with </w:t>
      </w:r>
      <w:r w:rsidR="00AE3056" w:rsidRPr="00DA7D92">
        <w:rPr>
          <w:rFonts w:ascii="InterFace" w:hAnsi="InterFace" w:cstheme="minorHAnsi"/>
        </w:rPr>
        <w:t xml:space="preserve">the Bay Area </w:t>
      </w:r>
      <w:r w:rsidRPr="00DA7D92">
        <w:rPr>
          <w:rFonts w:ascii="InterFace" w:hAnsi="InterFace" w:cstheme="minorHAnsi"/>
        </w:rPr>
        <w:t>U</w:t>
      </w:r>
      <w:r w:rsidR="00AE3056" w:rsidRPr="00DA7D92">
        <w:rPr>
          <w:rFonts w:ascii="InterFace" w:hAnsi="InterFace" w:cstheme="minorHAnsi"/>
        </w:rPr>
        <w:t xml:space="preserve">rban </w:t>
      </w:r>
      <w:r w:rsidRPr="00DA7D92">
        <w:rPr>
          <w:rFonts w:ascii="InterFace" w:hAnsi="InterFace" w:cstheme="minorHAnsi"/>
        </w:rPr>
        <w:t>A</w:t>
      </w:r>
      <w:r w:rsidR="00AE3056" w:rsidRPr="00DA7D92">
        <w:rPr>
          <w:rFonts w:ascii="InterFace" w:hAnsi="InterFace" w:cstheme="minorHAnsi"/>
        </w:rPr>
        <w:t xml:space="preserve">rea </w:t>
      </w:r>
      <w:r w:rsidRPr="00DA7D92">
        <w:rPr>
          <w:rFonts w:ascii="InterFace" w:hAnsi="InterFace" w:cstheme="minorHAnsi"/>
        </w:rPr>
        <w:t>S</w:t>
      </w:r>
      <w:r w:rsidR="00AE3056" w:rsidRPr="00DA7D92">
        <w:rPr>
          <w:rFonts w:ascii="InterFace" w:hAnsi="InterFace" w:cstheme="minorHAnsi"/>
        </w:rPr>
        <w:t>ecurity Initiative (BAUASI)</w:t>
      </w:r>
      <w:r w:rsidRPr="00DA7D92">
        <w:rPr>
          <w:rFonts w:ascii="InterFace" w:hAnsi="InterFace" w:cstheme="minorHAnsi"/>
        </w:rPr>
        <w:t>, the County of Alameda has emerged as a regional leader in the effort to prepare for, protect against, respond to, and recover from catastrophic event</w:t>
      </w:r>
      <w:r w:rsidR="00C47F1B" w:rsidRPr="00DA7D92">
        <w:rPr>
          <w:rFonts w:ascii="InterFace" w:hAnsi="InterFace" w:cstheme="minorHAnsi"/>
        </w:rPr>
        <w:t>s</w:t>
      </w:r>
      <w:r w:rsidRPr="00DA7D92">
        <w:rPr>
          <w:rFonts w:ascii="InterFace" w:hAnsi="InterFace" w:cstheme="minorHAnsi"/>
        </w:rPr>
        <w:t xml:space="preserve">. Specifically, Alameda County </w:t>
      </w:r>
      <w:r w:rsidR="00AE3056" w:rsidRPr="00DA7D92">
        <w:rPr>
          <w:rFonts w:ascii="InterFace" w:hAnsi="InterFace" w:cstheme="minorHAnsi"/>
        </w:rPr>
        <w:t xml:space="preserve">leads the </w:t>
      </w:r>
      <w:r w:rsidRPr="00DA7D92">
        <w:rPr>
          <w:rFonts w:ascii="InterFace" w:hAnsi="InterFace" w:cstheme="minorHAnsi"/>
        </w:rPr>
        <w:t>Training &amp; Exercises</w:t>
      </w:r>
      <w:r w:rsidR="00AE3056" w:rsidRPr="00DA7D92">
        <w:rPr>
          <w:rFonts w:ascii="InterFace" w:hAnsi="InterFace" w:cstheme="minorHAnsi"/>
        </w:rPr>
        <w:t xml:space="preserve"> work group, a multidisciplinary</w:t>
      </w:r>
      <w:r w:rsidRPr="00DA7D92">
        <w:rPr>
          <w:rFonts w:ascii="InterFace" w:hAnsi="InterFace" w:cstheme="minorHAnsi"/>
        </w:rPr>
        <w:t xml:space="preserve"> </w:t>
      </w:r>
      <w:r w:rsidR="00AE3056" w:rsidRPr="00DA7D92">
        <w:rPr>
          <w:rFonts w:ascii="InterFace" w:hAnsi="InterFace" w:cstheme="minorHAnsi"/>
        </w:rPr>
        <w:t xml:space="preserve">first-responder team </w:t>
      </w:r>
      <w:r w:rsidRPr="00DA7D92">
        <w:rPr>
          <w:rFonts w:ascii="InterFace" w:hAnsi="InterFace" w:cstheme="minorHAnsi"/>
        </w:rPr>
        <w:t xml:space="preserve">seeking to increase </w:t>
      </w:r>
      <w:r w:rsidR="00AE3056" w:rsidRPr="00DA7D92">
        <w:rPr>
          <w:rFonts w:ascii="InterFace" w:hAnsi="InterFace" w:cstheme="minorHAnsi"/>
        </w:rPr>
        <w:t xml:space="preserve">regional </w:t>
      </w:r>
      <w:r w:rsidRPr="00DA7D92">
        <w:rPr>
          <w:rFonts w:ascii="InterFace" w:hAnsi="InterFace" w:cstheme="minorHAnsi"/>
        </w:rPr>
        <w:t xml:space="preserve">capabilities consistent with FEMA’s Homeland Security goals </w:t>
      </w:r>
      <w:r w:rsidR="00254FF3">
        <w:rPr>
          <w:rFonts w:ascii="InterFace" w:hAnsi="InterFace" w:cstheme="minorHAnsi"/>
        </w:rPr>
        <w:t>and</w:t>
      </w:r>
      <w:r w:rsidRPr="00DA7D92">
        <w:rPr>
          <w:rFonts w:ascii="InterFace" w:hAnsi="InterFace" w:cstheme="minorHAnsi"/>
        </w:rPr>
        <w:t xml:space="preserve"> objectives</w:t>
      </w:r>
      <w:r w:rsidR="00AE3056" w:rsidRPr="00DA7D92">
        <w:rPr>
          <w:rFonts w:ascii="InterFace" w:hAnsi="InterFace" w:cstheme="minorHAnsi"/>
        </w:rPr>
        <w:t xml:space="preserve">. </w:t>
      </w:r>
    </w:p>
    <w:p w14:paraId="0A6C165F" w14:textId="2E642A18" w:rsidR="00AE3056" w:rsidRPr="00DA7D92" w:rsidRDefault="00AE3056" w:rsidP="000E44D0">
      <w:pPr>
        <w:rPr>
          <w:rFonts w:ascii="InterFace" w:hAnsi="InterFace" w:cstheme="minorHAnsi"/>
          <w:color w:val="000000"/>
        </w:rPr>
      </w:pPr>
      <w:bookmarkStart w:id="0" w:name="_Hlk531598520"/>
      <w:r w:rsidRPr="00DA7D92">
        <w:rPr>
          <w:rFonts w:ascii="InterFace" w:hAnsi="InterFace" w:cstheme="minorHAnsi"/>
        </w:rPr>
        <w:t xml:space="preserve">A key provision for all </w:t>
      </w:r>
      <w:r w:rsidR="00F2450F" w:rsidRPr="00DA7D92">
        <w:rPr>
          <w:rFonts w:ascii="InterFace" w:hAnsi="InterFace" w:cstheme="minorHAnsi"/>
        </w:rPr>
        <w:t>FEMA-</w:t>
      </w:r>
      <w:r w:rsidR="000E44D0" w:rsidRPr="00DA7D92">
        <w:rPr>
          <w:rFonts w:ascii="InterFace" w:hAnsi="InterFace" w:cstheme="minorHAnsi"/>
        </w:rPr>
        <w:t>funded</w:t>
      </w:r>
      <w:r w:rsidRPr="00DA7D92">
        <w:rPr>
          <w:rFonts w:ascii="InterFace" w:hAnsi="InterFace" w:cstheme="minorHAnsi"/>
        </w:rPr>
        <w:t xml:space="preserve"> </w:t>
      </w:r>
      <w:r w:rsidR="000E44D0" w:rsidRPr="00DA7D92">
        <w:rPr>
          <w:rFonts w:ascii="InterFace" w:hAnsi="InterFace" w:cstheme="minorHAnsi"/>
        </w:rPr>
        <w:t>program</w:t>
      </w:r>
      <w:r w:rsidRPr="00DA7D92">
        <w:rPr>
          <w:rFonts w:ascii="InterFace" w:hAnsi="InterFace" w:cstheme="minorHAnsi"/>
        </w:rPr>
        <w:t xml:space="preserve">s is the </w:t>
      </w:r>
      <w:r w:rsidR="000E44D0" w:rsidRPr="00DA7D92">
        <w:rPr>
          <w:rFonts w:ascii="InterFace" w:hAnsi="InterFace" w:cstheme="minorHAnsi"/>
        </w:rPr>
        <w:t>whole community</w:t>
      </w:r>
      <w:r w:rsidRPr="00DA7D92">
        <w:rPr>
          <w:rFonts w:ascii="InterFace" w:hAnsi="InterFace" w:cstheme="minorHAnsi"/>
        </w:rPr>
        <w:t xml:space="preserve"> approach</w:t>
      </w:r>
      <w:r w:rsidRPr="00DA7D92">
        <w:rPr>
          <w:rFonts w:ascii="InterFace" w:hAnsi="InterFace" w:cstheme="minorHAnsi"/>
          <w:b/>
        </w:rPr>
        <w:t xml:space="preserve">. </w:t>
      </w:r>
      <w:r w:rsidRPr="00DA7D92">
        <w:rPr>
          <w:rFonts w:ascii="InterFace" w:hAnsi="InterFace" w:cstheme="minorHAnsi"/>
        </w:rPr>
        <w:t xml:space="preserve">As </w:t>
      </w:r>
      <w:r w:rsidR="000E44D0" w:rsidRPr="00DA7D92">
        <w:rPr>
          <w:rFonts w:ascii="InterFace" w:hAnsi="InterFace" w:cstheme="minorHAnsi"/>
        </w:rPr>
        <w:t>designed</w:t>
      </w:r>
      <w:r w:rsidRPr="00DA7D92">
        <w:rPr>
          <w:rFonts w:ascii="InterFace" w:hAnsi="InterFace" w:cstheme="minorHAnsi"/>
        </w:rPr>
        <w:t>, whole community entails engaging</w:t>
      </w:r>
      <w:r w:rsidR="0090409F" w:rsidRPr="00DA7D92">
        <w:rPr>
          <w:rFonts w:ascii="InterFace" w:hAnsi="InterFace" w:cstheme="minorHAnsi"/>
          <w:color w:val="FF0000"/>
        </w:rPr>
        <w:t xml:space="preserve"> </w:t>
      </w:r>
      <w:r w:rsidRPr="00DA7D92">
        <w:rPr>
          <w:rFonts w:ascii="InterFace" w:hAnsi="InterFace" w:cstheme="minorHAnsi"/>
        </w:rPr>
        <w:t>all members</w:t>
      </w:r>
      <w:r w:rsidR="000E44D0" w:rsidRPr="00DA7D92">
        <w:rPr>
          <w:rFonts w:ascii="InterFace" w:hAnsi="InterFace" w:cstheme="minorHAnsi"/>
        </w:rPr>
        <w:t xml:space="preserve"> </w:t>
      </w:r>
      <w:r w:rsidRPr="00DA7D92">
        <w:rPr>
          <w:rFonts w:ascii="InterFace" w:hAnsi="InterFace" w:cstheme="minorHAnsi"/>
        </w:rPr>
        <w:t xml:space="preserve">in our </w:t>
      </w:r>
      <w:r w:rsidR="000E44D0" w:rsidRPr="00DA7D92">
        <w:rPr>
          <w:rFonts w:ascii="InterFace" w:hAnsi="InterFace" w:cstheme="minorHAnsi"/>
        </w:rPr>
        <w:t xml:space="preserve">community, as individuals and collectively, </w:t>
      </w:r>
      <w:r w:rsidRPr="00DA7D92">
        <w:rPr>
          <w:rFonts w:ascii="InterFace" w:hAnsi="InterFace" w:cstheme="minorHAnsi"/>
        </w:rPr>
        <w:t xml:space="preserve">to </w:t>
      </w:r>
      <w:r w:rsidRPr="00DA7D92">
        <w:rPr>
          <w:rFonts w:ascii="InterFace" w:hAnsi="InterFace" w:cstheme="minorHAnsi"/>
          <w:color w:val="000000"/>
        </w:rPr>
        <w:t>build resiliency and enhance security in Alameda County and throughout the 12 counties that make up the BAUASI region.</w:t>
      </w:r>
    </w:p>
    <w:p w14:paraId="7ABBB160" w14:textId="40DF4279" w:rsidR="000E44D0" w:rsidRPr="00DA7D92" w:rsidRDefault="00066A48" w:rsidP="00CA68B7">
      <w:pPr>
        <w:rPr>
          <w:rFonts w:ascii="InterFace" w:hAnsi="InterFace" w:cstheme="minorHAnsi"/>
          <w:color w:val="000000"/>
        </w:rPr>
      </w:pPr>
      <w:r w:rsidRPr="00DA7D92">
        <w:rPr>
          <w:rFonts w:ascii="InterFace" w:hAnsi="InterFace" w:cstheme="minorHAnsi"/>
          <w:color w:val="000000"/>
        </w:rPr>
        <w:t>The r</w:t>
      </w:r>
      <w:r w:rsidR="00AE3056" w:rsidRPr="00DA7D92">
        <w:rPr>
          <w:rFonts w:ascii="InterFace" w:hAnsi="InterFace" w:cstheme="minorHAnsi"/>
          <w:color w:val="000000"/>
        </w:rPr>
        <w:t xml:space="preserve">ecommendations below are intended to provide </w:t>
      </w:r>
      <w:r w:rsidRPr="00DA7D92">
        <w:rPr>
          <w:rFonts w:ascii="InterFace" w:hAnsi="InterFace" w:cstheme="minorHAnsi"/>
          <w:color w:val="000000"/>
        </w:rPr>
        <w:t xml:space="preserve">the </w:t>
      </w:r>
      <w:r w:rsidR="00AE3056" w:rsidRPr="00DA7D92">
        <w:rPr>
          <w:rFonts w:ascii="InterFace" w:hAnsi="InterFace" w:cstheme="minorHAnsi"/>
          <w:color w:val="000000"/>
        </w:rPr>
        <w:t>Alameda County Board of Supervisors with</w:t>
      </w:r>
      <w:r w:rsidR="00CA68B7" w:rsidRPr="00DA7D92">
        <w:rPr>
          <w:rFonts w:ascii="InterFace" w:hAnsi="InterFace" w:cstheme="minorHAnsi"/>
          <w:color w:val="000000"/>
        </w:rPr>
        <w:t xml:space="preserve"> a </w:t>
      </w:r>
      <w:r w:rsidR="00AE3056" w:rsidRPr="00DA7D92">
        <w:rPr>
          <w:rFonts w:ascii="InterFace" w:hAnsi="InterFace" w:cstheme="minorHAnsi"/>
          <w:color w:val="000000"/>
        </w:rPr>
        <w:t xml:space="preserve">deeper understanding of </w:t>
      </w:r>
      <w:r w:rsidR="00CA68B7" w:rsidRPr="00DA7D92">
        <w:rPr>
          <w:rFonts w:ascii="InterFace" w:hAnsi="InterFace" w:cstheme="minorHAnsi"/>
          <w:color w:val="000000"/>
        </w:rPr>
        <w:t>BA</w:t>
      </w:r>
      <w:r w:rsidR="00AE3056" w:rsidRPr="00DA7D92">
        <w:rPr>
          <w:rFonts w:ascii="InterFace" w:hAnsi="InterFace" w:cstheme="minorHAnsi"/>
          <w:color w:val="000000"/>
        </w:rPr>
        <w:t xml:space="preserve">UASI-funded </w:t>
      </w:r>
      <w:r w:rsidR="00CF49B8" w:rsidRPr="00DA7D92">
        <w:rPr>
          <w:rFonts w:ascii="InterFace" w:hAnsi="InterFace" w:cstheme="minorHAnsi"/>
          <w:color w:val="000000"/>
        </w:rPr>
        <w:t>exercises</w:t>
      </w:r>
      <w:r w:rsidR="00AE3056" w:rsidRPr="00DA7D92">
        <w:rPr>
          <w:rFonts w:ascii="InterFace" w:hAnsi="InterFace" w:cstheme="minorHAnsi"/>
          <w:color w:val="000000"/>
        </w:rPr>
        <w:t>,</w:t>
      </w:r>
      <w:r w:rsidR="00CA68B7" w:rsidRPr="00DA7D92">
        <w:rPr>
          <w:rFonts w:ascii="InterFace" w:hAnsi="InterFace" w:cstheme="minorHAnsi"/>
          <w:color w:val="000000"/>
        </w:rPr>
        <w:t xml:space="preserve"> o</w:t>
      </w:r>
      <w:r w:rsidR="00AE3056" w:rsidRPr="00DA7D92">
        <w:rPr>
          <w:rFonts w:ascii="InterFace" w:hAnsi="InterFace" w:cstheme="minorHAnsi"/>
          <w:color w:val="000000"/>
        </w:rPr>
        <w:t xml:space="preserve">ffer a strategic framework to guide the County’s participation in </w:t>
      </w:r>
      <w:r w:rsidR="00CA68B7" w:rsidRPr="00DA7D92">
        <w:rPr>
          <w:rFonts w:ascii="InterFace" w:hAnsi="InterFace" w:cstheme="minorHAnsi"/>
          <w:color w:val="000000"/>
        </w:rPr>
        <w:t>BA</w:t>
      </w:r>
      <w:r w:rsidR="00AE3056" w:rsidRPr="00DA7D92">
        <w:rPr>
          <w:rFonts w:ascii="InterFace" w:hAnsi="InterFace" w:cstheme="minorHAnsi"/>
          <w:color w:val="000000"/>
        </w:rPr>
        <w:t xml:space="preserve">UASI-funded </w:t>
      </w:r>
      <w:r w:rsidR="00CF49B8" w:rsidRPr="00DA7D92">
        <w:rPr>
          <w:rFonts w:ascii="InterFace" w:hAnsi="InterFace" w:cstheme="minorHAnsi"/>
          <w:color w:val="000000"/>
        </w:rPr>
        <w:t>exercises</w:t>
      </w:r>
      <w:r w:rsidR="00CA68B7" w:rsidRPr="00DA7D92">
        <w:rPr>
          <w:rFonts w:ascii="InterFace" w:hAnsi="InterFace" w:cstheme="minorHAnsi"/>
          <w:color w:val="000000"/>
        </w:rPr>
        <w:t xml:space="preserve"> </w:t>
      </w:r>
      <w:r w:rsidR="00AE3056" w:rsidRPr="00DA7D92">
        <w:rPr>
          <w:rFonts w:ascii="InterFace" w:hAnsi="InterFace" w:cstheme="minorHAnsi"/>
          <w:color w:val="000000"/>
        </w:rPr>
        <w:t>and,</w:t>
      </w:r>
      <w:r w:rsidR="00CA68B7" w:rsidRPr="00DA7D92">
        <w:rPr>
          <w:rFonts w:ascii="InterFace" w:hAnsi="InterFace" w:cstheme="minorHAnsi"/>
          <w:color w:val="000000"/>
        </w:rPr>
        <w:t xml:space="preserve"> p</w:t>
      </w:r>
      <w:r w:rsidR="00AE3056" w:rsidRPr="00DA7D92">
        <w:rPr>
          <w:rFonts w:ascii="InterFace" w:hAnsi="InterFace" w:cstheme="minorHAnsi"/>
          <w:color w:val="000000"/>
        </w:rPr>
        <w:t xml:space="preserve">rovide recommendations for how to better integrate the whole community approach into the daily operations </w:t>
      </w:r>
      <w:r w:rsidR="00A86F4B">
        <w:rPr>
          <w:rFonts w:ascii="InterFace" w:hAnsi="InterFace" w:cstheme="minorHAnsi"/>
          <w:color w:val="000000"/>
        </w:rPr>
        <w:t xml:space="preserve">of </w:t>
      </w:r>
      <w:proofErr w:type="spellStart"/>
      <w:r w:rsidR="00CA68B7" w:rsidRPr="00DA7D92">
        <w:rPr>
          <w:rFonts w:ascii="InterFace" w:hAnsi="InterFace" w:cstheme="minorHAnsi"/>
          <w:color w:val="000000"/>
        </w:rPr>
        <w:t>BA</w:t>
      </w:r>
      <w:r w:rsidR="00F36417" w:rsidRPr="00DA7D92">
        <w:rPr>
          <w:rFonts w:ascii="InterFace" w:hAnsi="InterFace" w:cstheme="minorHAnsi"/>
        </w:rPr>
        <w:t>UASI</w:t>
      </w:r>
      <w:proofErr w:type="spellEnd"/>
      <w:r w:rsidR="00F36417" w:rsidRPr="00DA7D92">
        <w:rPr>
          <w:rFonts w:ascii="InterFace" w:hAnsi="InterFace" w:cstheme="minorHAnsi"/>
        </w:rPr>
        <w:t xml:space="preserve">-funded </w:t>
      </w:r>
      <w:r w:rsidR="00CF49B8" w:rsidRPr="00DA7D92">
        <w:rPr>
          <w:rFonts w:ascii="InterFace" w:hAnsi="InterFace" w:cstheme="minorHAnsi"/>
        </w:rPr>
        <w:t>exercises</w:t>
      </w:r>
      <w:r w:rsidR="00F36417" w:rsidRPr="00DA7D92">
        <w:rPr>
          <w:rFonts w:ascii="InterFace" w:hAnsi="InterFace" w:cstheme="minorHAnsi"/>
        </w:rPr>
        <w:t xml:space="preserve"> in</w:t>
      </w:r>
      <w:r w:rsidR="00AE3056" w:rsidRPr="00DA7D92">
        <w:rPr>
          <w:rFonts w:ascii="InterFace" w:hAnsi="InterFace" w:cstheme="minorHAnsi"/>
          <w:color w:val="000000"/>
        </w:rPr>
        <w:t xml:space="preserve"> Alameda County.</w:t>
      </w:r>
    </w:p>
    <w:bookmarkEnd w:id="0"/>
    <w:p w14:paraId="275D8BA0" w14:textId="5F998417" w:rsidR="00D23206" w:rsidRPr="00DA7D92" w:rsidRDefault="00D23206" w:rsidP="00CA68B7">
      <w:pPr>
        <w:rPr>
          <w:rFonts w:ascii="InterFace" w:hAnsi="InterFace" w:cstheme="minorHAnsi"/>
          <w:b/>
          <w:smallCaps/>
        </w:rPr>
      </w:pPr>
      <w:r w:rsidRPr="00DA7D92">
        <w:rPr>
          <w:rFonts w:ascii="InterFace" w:hAnsi="InterFace" w:cstheme="minorHAnsi"/>
          <w:b/>
          <w:smallCap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8617"/>
      </w:tblGrid>
      <w:tr w:rsidR="00CA68B7" w:rsidRPr="00DA7D92" w14:paraId="3B83894A" w14:textId="77777777" w:rsidTr="00BA401E">
        <w:trPr>
          <w:trHeight w:val="620"/>
        </w:trPr>
        <w:tc>
          <w:tcPr>
            <w:tcW w:w="1309" w:type="dxa"/>
          </w:tcPr>
          <w:p w14:paraId="5246E8EE" w14:textId="77777777" w:rsidR="00CA68B7" w:rsidRPr="00DA7D92" w:rsidRDefault="00CA68B7" w:rsidP="00CA68B7">
            <w:pPr>
              <w:pStyle w:val="Heading1"/>
              <w:ind w:left="1080"/>
              <w:outlineLvl w:val="0"/>
              <w:rPr>
                <w:rFonts w:ascii="InterFace" w:hAnsi="InterFace" w:cstheme="minorHAnsi"/>
                <w:b/>
                <w:color w:val="auto"/>
                <w:sz w:val="22"/>
                <w:szCs w:val="22"/>
              </w:rPr>
            </w:pPr>
          </w:p>
        </w:tc>
        <w:tc>
          <w:tcPr>
            <w:tcW w:w="8617" w:type="dxa"/>
          </w:tcPr>
          <w:p w14:paraId="3326A558" w14:textId="2BB5CFB2" w:rsidR="00CA68B7" w:rsidRPr="00DA7D92" w:rsidRDefault="00CA68B7" w:rsidP="00CA68B7">
            <w:pPr>
              <w:pStyle w:val="Heading1"/>
              <w:outlineLvl w:val="0"/>
              <w:rPr>
                <w:rFonts w:ascii="InterFace" w:hAnsi="InterFace" w:cstheme="minorHAnsi"/>
                <w:b/>
                <w:color w:val="auto"/>
                <w:sz w:val="22"/>
                <w:szCs w:val="22"/>
              </w:rPr>
            </w:pPr>
            <w:r w:rsidRPr="00DA7D92">
              <w:rPr>
                <w:rFonts w:ascii="InterFace" w:hAnsi="InterFace" w:cstheme="minorHAnsi"/>
                <w:b/>
                <w:color w:val="auto"/>
                <w:sz w:val="22"/>
                <w:szCs w:val="22"/>
              </w:rPr>
              <w:t>STRATEGIC DIRECTION</w:t>
            </w:r>
          </w:p>
          <w:p w14:paraId="0562D49F" w14:textId="68D0F3D2" w:rsidR="00CA68B7" w:rsidRPr="00DA7D92" w:rsidRDefault="00CA68B7" w:rsidP="00CA68B7">
            <w:pPr>
              <w:rPr>
                <w:rFonts w:ascii="InterFace" w:hAnsi="InterFace" w:cstheme="minorHAnsi"/>
                <w:b/>
                <w:color w:val="FF0000"/>
              </w:rPr>
            </w:pPr>
          </w:p>
        </w:tc>
      </w:tr>
      <w:tr w:rsidR="00CA68B7" w:rsidRPr="00DA7D92" w14:paraId="0E0D7686" w14:textId="77777777" w:rsidTr="00BA401E">
        <w:tc>
          <w:tcPr>
            <w:tcW w:w="1309" w:type="dxa"/>
          </w:tcPr>
          <w:p w14:paraId="4036B832" w14:textId="5EC50CD2" w:rsidR="00CA68B7" w:rsidRPr="00DA7D92" w:rsidRDefault="00CA68B7" w:rsidP="00CA68B7">
            <w:pPr>
              <w:pStyle w:val="ListParagraph"/>
              <w:ind w:left="0"/>
              <w:jc w:val="both"/>
              <w:rPr>
                <w:rFonts w:ascii="InterFace" w:hAnsi="InterFace" w:cstheme="minorHAnsi"/>
                <w:b/>
              </w:rPr>
            </w:pPr>
          </w:p>
        </w:tc>
        <w:tc>
          <w:tcPr>
            <w:tcW w:w="8617" w:type="dxa"/>
          </w:tcPr>
          <w:p w14:paraId="411354CF" w14:textId="2515404D" w:rsidR="00CA68B7" w:rsidRPr="00DA7D92" w:rsidRDefault="00BA401E" w:rsidP="00C2310F">
            <w:pPr>
              <w:pStyle w:val="ListParagraph"/>
              <w:numPr>
                <w:ilvl w:val="0"/>
                <w:numId w:val="22"/>
              </w:numPr>
              <w:jc w:val="both"/>
              <w:rPr>
                <w:rFonts w:ascii="InterFace" w:hAnsi="InterFace" w:cstheme="minorHAnsi"/>
              </w:rPr>
            </w:pPr>
            <w:r w:rsidRPr="00DA7D92">
              <w:rPr>
                <w:rFonts w:ascii="InterFace" w:hAnsi="InterFace" w:cstheme="minorHAnsi"/>
              </w:rPr>
              <w:t>Visioning</w:t>
            </w:r>
          </w:p>
          <w:p w14:paraId="147E80B6" w14:textId="264DAB4F" w:rsidR="00CA68B7" w:rsidRPr="00DA7D92" w:rsidRDefault="00CA68B7" w:rsidP="00CA68B7">
            <w:pPr>
              <w:pStyle w:val="ListParagraph"/>
              <w:rPr>
                <w:rFonts w:ascii="InterFace" w:hAnsi="InterFace" w:cstheme="minorHAnsi"/>
              </w:rPr>
            </w:pPr>
          </w:p>
          <w:p w14:paraId="52906B86" w14:textId="11B21A1B" w:rsidR="00CA68B7" w:rsidRPr="00DA7D92" w:rsidRDefault="00103FD8" w:rsidP="00072FBB">
            <w:pPr>
              <w:pStyle w:val="ListParagraph"/>
              <w:ind w:left="0"/>
              <w:rPr>
                <w:rFonts w:ascii="InterFace" w:hAnsi="InterFace" w:cstheme="minorHAnsi"/>
              </w:rPr>
            </w:pPr>
            <w:r w:rsidRPr="00DA7D92">
              <w:rPr>
                <w:rFonts w:ascii="InterFace" w:hAnsi="InterFace" w:cstheme="minorHAnsi"/>
              </w:rPr>
              <w:t>Rationale</w:t>
            </w:r>
            <w:r w:rsidR="00C2310F" w:rsidRPr="00DA7D92">
              <w:rPr>
                <w:rFonts w:ascii="InterFace" w:hAnsi="InterFace" w:cstheme="minorHAnsi"/>
              </w:rPr>
              <w:t xml:space="preserve">: </w:t>
            </w:r>
            <w:r w:rsidR="00CA68B7" w:rsidRPr="00DA7D92">
              <w:rPr>
                <w:rFonts w:ascii="InterFace" w:hAnsi="InterFace" w:cstheme="minorHAnsi"/>
              </w:rPr>
              <w:t xml:space="preserve">The </w:t>
            </w:r>
            <w:r w:rsidR="00072FBB" w:rsidRPr="00DA7D92">
              <w:rPr>
                <w:rFonts w:ascii="InterFace" w:hAnsi="InterFace" w:cstheme="minorHAnsi"/>
              </w:rPr>
              <w:t>UASI C</w:t>
            </w:r>
            <w:r w:rsidR="00CA68B7" w:rsidRPr="00DA7D92">
              <w:rPr>
                <w:rFonts w:ascii="InterFace" w:hAnsi="InterFace" w:cstheme="minorHAnsi"/>
              </w:rPr>
              <w:t xml:space="preserve">ommittee envisions a future where </w:t>
            </w:r>
            <w:r w:rsidR="00CA68B7" w:rsidRPr="00DA7D92">
              <w:rPr>
                <w:rFonts w:ascii="InterFace" w:hAnsi="InterFace" w:cstheme="minorHAnsi"/>
                <w:b/>
              </w:rPr>
              <w:t>Alameda County has the capabilities to prepare for, protect against, respond to, and recover from catastrophic events</w:t>
            </w:r>
            <w:r w:rsidR="00CA68B7" w:rsidRPr="00DA7D92">
              <w:rPr>
                <w:rFonts w:ascii="InterFace" w:hAnsi="InterFace" w:cstheme="minorHAnsi"/>
              </w:rPr>
              <w:t xml:space="preserve">, both natural or manmade. </w:t>
            </w:r>
            <w:r w:rsidR="00072FBB" w:rsidRPr="00DA7D92">
              <w:rPr>
                <w:rFonts w:ascii="InterFace" w:hAnsi="InterFace" w:cstheme="minorHAnsi"/>
                <w:b/>
              </w:rPr>
              <w:t xml:space="preserve">Alameda </w:t>
            </w:r>
            <w:r w:rsidR="00183E05" w:rsidRPr="00DA7D92">
              <w:rPr>
                <w:rFonts w:ascii="InterFace" w:hAnsi="InterFace" w:cstheme="minorHAnsi"/>
                <w:b/>
              </w:rPr>
              <w:t>County</w:t>
            </w:r>
            <w:r w:rsidR="00072FBB" w:rsidRPr="00DA7D92">
              <w:rPr>
                <w:rFonts w:ascii="InterFace" w:hAnsi="InterFace" w:cstheme="minorHAnsi"/>
                <w:b/>
              </w:rPr>
              <w:t xml:space="preserve"> embraces the</w:t>
            </w:r>
            <w:r w:rsidR="00072FBB" w:rsidRPr="00DA7D92">
              <w:rPr>
                <w:rFonts w:ascii="InterFace" w:hAnsi="InterFace" w:cstheme="minorHAnsi"/>
              </w:rPr>
              <w:t xml:space="preserve"> </w:t>
            </w:r>
            <w:r w:rsidR="00072FBB" w:rsidRPr="00DA7D92">
              <w:rPr>
                <w:rFonts w:ascii="InterFace" w:hAnsi="InterFace" w:cstheme="minorHAnsi"/>
                <w:b/>
              </w:rPr>
              <w:t>whole community approach</w:t>
            </w:r>
            <w:r w:rsidR="00072FBB" w:rsidRPr="00DA7D92">
              <w:rPr>
                <w:rFonts w:ascii="InterFace" w:hAnsi="InterFace" w:cstheme="minorHAnsi"/>
              </w:rPr>
              <w:t xml:space="preserve"> to</w:t>
            </w:r>
            <w:r w:rsidR="00072FBB" w:rsidRPr="00DA7D92">
              <w:rPr>
                <w:rFonts w:ascii="InterFace" w:hAnsi="InterFace" w:cstheme="minorHAnsi"/>
                <w:b/>
              </w:rPr>
              <w:t xml:space="preserve"> </w:t>
            </w:r>
            <w:r w:rsidR="00072FBB" w:rsidRPr="00DA7D92">
              <w:rPr>
                <w:rFonts w:ascii="InterFace" w:hAnsi="InterFace" w:cstheme="minorHAnsi"/>
              </w:rPr>
              <w:t xml:space="preserve">emergency management which </w:t>
            </w:r>
            <w:r w:rsidR="00A157C0" w:rsidRPr="00DA7D92">
              <w:rPr>
                <w:rFonts w:ascii="InterFace" w:hAnsi="InterFace" w:cstheme="minorHAnsi"/>
              </w:rPr>
              <w:t xml:space="preserve">aligns and </w:t>
            </w:r>
            <w:r w:rsidR="00072FBB" w:rsidRPr="00DA7D92">
              <w:rPr>
                <w:rFonts w:ascii="InterFace" w:hAnsi="InterFace" w:cstheme="minorHAnsi"/>
              </w:rPr>
              <w:t xml:space="preserve">integrates the needs, </w:t>
            </w:r>
            <w:r w:rsidR="00183E05" w:rsidRPr="00DA7D92">
              <w:rPr>
                <w:rFonts w:ascii="InterFace" w:hAnsi="InterFace" w:cstheme="minorHAnsi"/>
              </w:rPr>
              <w:t>capabilities,</w:t>
            </w:r>
            <w:r w:rsidR="00072FBB" w:rsidRPr="00DA7D92">
              <w:rPr>
                <w:rFonts w:ascii="InterFace" w:hAnsi="InterFace" w:cstheme="minorHAnsi"/>
              </w:rPr>
              <w:t xml:space="preserve"> and resources across all communities. Our residents, emergency management practitioners, organizational and community leaders, and </w:t>
            </w:r>
            <w:r w:rsidR="00183E05" w:rsidRPr="00DA7D92">
              <w:rPr>
                <w:rFonts w:ascii="InterFace" w:hAnsi="InterFace" w:cstheme="minorHAnsi"/>
              </w:rPr>
              <w:t>government</w:t>
            </w:r>
            <w:r w:rsidR="00072FBB" w:rsidRPr="00DA7D92">
              <w:rPr>
                <w:rFonts w:ascii="InterFace" w:hAnsi="InterFace" w:cstheme="minorHAnsi"/>
              </w:rPr>
              <w:t xml:space="preserve"> officials collectively understand and assess the needs of Alameda County  and determine the best ways to organize and strengthen our assets, capacities, and interests.</w:t>
            </w:r>
          </w:p>
          <w:p w14:paraId="24E6E37A" w14:textId="48B17797" w:rsidR="00CA68B7" w:rsidRPr="00DA7D92" w:rsidRDefault="00CA68B7" w:rsidP="00CA68B7">
            <w:pPr>
              <w:pStyle w:val="ListParagraph"/>
              <w:ind w:left="1080"/>
              <w:rPr>
                <w:rFonts w:ascii="InterFace" w:hAnsi="InterFace" w:cstheme="minorHAnsi"/>
                <w:b/>
              </w:rPr>
            </w:pPr>
          </w:p>
          <w:p w14:paraId="1EB6C40D" w14:textId="1128CAB4" w:rsidR="00CA68B7" w:rsidRPr="00DA7D92" w:rsidRDefault="000939F5" w:rsidP="00CA68B7">
            <w:pPr>
              <w:pStyle w:val="ListParagraph"/>
              <w:rPr>
                <w:rFonts w:ascii="InterFace" w:hAnsi="InterFace" w:cstheme="minorHAnsi"/>
                <w:u w:val="single"/>
              </w:rPr>
            </w:pPr>
            <w:r w:rsidRPr="00DA7D92">
              <w:rPr>
                <w:rFonts w:ascii="InterFace" w:hAnsi="InterFace" w:cstheme="minorHAnsi"/>
                <w:u w:val="single"/>
              </w:rPr>
              <w:t>Potential Recommendations:</w:t>
            </w:r>
          </w:p>
          <w:p w14:paraId="648BE68F" w14:textId="77777777" w:rsidR="00CA68B7" w:rsidRPr="00DA7D92" w:rsidRDefault="00CA68B7" w:rsidP="00CA68B7">
            <w:pPr>
              <w:pStyle w:val="ListParagraph"/>
              <w:ind w:left="0"/>
              <w:rPr>
                <w:rFonts w:ascii="InterFace" w:hAnsi="InterFace" w:cstheme="minorHAnsi"/>
              </w:rPr>
            </w:pPr>
          </w:p>
          <w:p w14:paraId="6618F2DC" w14:textId="61578A2D" w:rsidR="00CA68B7" w:rsidRPr="00DA7D92" w:rsidRDefault="00CA68B7" w:rsidP="00F3135B">
            <w:pPr>
              <w:pStyle w:val="ListParagraph"/>
              <w:numPr>
                <w:ilvl w:val="0"/>
                <w:numId w:val="12"/>
              </w:numPr>
              <w:rPr>
                <w:rFonts w:ascii="InterFace" w:hAnsi="InterFace" w:cstheme="minorHAnsi"/>
              </w:rPr>
            </w:pPr>
            <w:r w:rsidRPr="00DA7D92">
              <w:rPr>
                <w:rFonts w:ascii="InterFace" w:hAnsi="InterFace" w:cstheme="minorHAnsi"/>
              </w:rPr>
              <w:t>UASI-funded exercises</w:t>
            </w:r>
            <w:r w:rsidR="00BC2C75" w:rsidRPr="00DA7D92">
              <w:rPr>
                <w:rFonts w:ascii="InterFace" w:hAnsi="InterFace" w:cstheme="minorHAnsi"/>
              </w:rPr>
              <w:t xml:space="preserve"> and other emergency preparedness activities</w:t>
            </w:r>
            <w:r w:rsidRPr="00DA7D92">
              <w:rPr>
                <w:rFonts w:ascii="InterFace" w:hAnsi="InterFace" w:cstheme="minorHAnsi"/>
              </w:rPr>
              <w:t xml:space="preserve"> in Alameda County</w:t>
            </w:r>
            <w:r w:rsidRPr="00DA7D92">
              <w:rPr>
                <w:rFonts w:ascii="InterFace" w:hAnsi="InterFace" w:cstheme="minorHAnsi"/>
                <w:b/>
              </w:rPr>
              <w:t xml:space="preserve"> promote a culture of readiness</w:t>
            </w:r>
            <w:r w:rsidR="00BC2C75" w:rsidRPr="00DA7D92">
              <w:rPr>
                <w:rFonts w:ascii="InterFace" w:hAnsi="InterFace" w:cstheme="minorHAnsi"/>
                <w:b/>
              </w:rPr>
              <w:t xml:space="preserve">, </w:t>
            </w:r>
            <w:r w:rsidR="00BC2C75" w:rsidRPr="00DA7D92">
              <w:rPr>
                <w:rFonts w:ascii="InterFace" w:hAnsi="InterFace" w:cstheme="minorHAnsi"/>
              </w:rPr>
              <w:t>with measurable and sustainable goals,</w:t>
            </w:r>
            <w:r w:rsidRPr="00DA7D92">
              <w:rPr>
                <w:rFonts w:ascii="InterFace" w:hAnsi="InterFace" w:cstheme="minorHAnsi"/>
              </w:rPr>
              <w:t xml:space="preserve"> that serve</w:t>
            </w:r>
            <w:r w:rsidR="00BC2C75" w:rsidRPr="00DA7D92">
              <w:rPr>
                <w:rFonts w:ascii="InterFace" w:hAnsi="InterFace" w:cstheme="minorHAnsi"/>
              </w:rPr>
              <w:t>s</w:t>
            </w:r>
            <w:r w:rsidRPr="00DA7D92">
              <w:rPr>
                <w:rFonts w:ascii="InterFace" w:hAnsi="InterFace" w:cstheme="minorHAnsi"/>
              </w:rPr>
              <w:t xml:space="preserve"> as an example to the region and to the nation. </w:t>
            </w:r>
          </w:p>
          <w:p w14:paraId="6629C5E0" w14:textId="77777777" w:rsidR="00CA68B7" w:rsidRPr="00DA7D92" w:rsidRDefault="00CA68B7" w:rsidP="00CA68B7">
            <w:pPr>
              <w:pStyle w:val="ListParagraph"/>
              <w:ind w:left="0"/>
              <w:rPr>
                <w:rFonts w:ascii="InterFace" w:hAnsi="InterFace" w:cstheme="minorHAnsi"/>
              </w:rPr>
            </w:pPr>
            <w:bookmarkStart w:id="1" w:name="_Hlk531599185"/>
          </w:p>
          <w:p w14:paraId="6B99080D" w14:textId="652A7C2B" w:rsidR="00CA68B7" w:rsidRPr="00DA7D92" w:rsidRDefault="00CA68B7" w:rsidP="00F3135B">
            <w:pPr>
              <w:pStyle w:val="ListParagraph"/>
              <w:numPr>
                <w:ilvl w:val="0"/>
                <w:numId w:val="12"/>
              </w:numPr>
              <w:rPr>
                <w:rFonts w:ascii="InterFace" w:hAnsi="InterFace" w:cstheme="minorHAnsi"/>
              </w:rPr>
            </w:pPr>
            <w:r w:rsidRPr="00DA7D92">
              <w:rPr>
                <w:rFonts w:ascii="InterFace" w:hAnsi="InterFace" w:cstheme="minorHAnsi"/>
              </w:rPr>
              <w:t>UASI-funded exercises in Alameda County</w:t>
            </w:r>
            <w:r w:rsidRPr="00DA7D92">
              <w:rPr>
                <w:rFonts w:ascii="InterFace" w:hAnsi="InterFace" w:cstheme="minorHAnsi"/>
                <w:b/>
              </w:rPr>
              <w:t xml:space="preserve"> </w:t>
            </w:r>
            <w:r w:rsidRPr="00DA7D92">
              <w:rPr>
                <w:rFonts w:ascii="InterFace" w:hAnsi="InterFace" w:cstheme="minorHAnsi"/>
              </w:rPr>
              <w:t>are based on the</w:t>
            </w:r>
            <w:r w:rsidRPr="00DA7D92">
              <w:rPr>
                <w:rFonts w:ascii="InterFace" w:hAnsi="InterFace" w:cstheme="minorHAnsi"/>
                <w:b/>
              </w:rPr>
              <w:t xml:space="preserve"> whole community approach </w:t>
            </w:r>
            <w:r w:rsidRPr="00DA7D92">
              <w:rPr>
                <w:rFonts w:ascii="InterFace" w:hAnsi="InterFace" w:cstheme="minorHAnsi"/>
              </w:rPr>
              <w:t>and focus  on and support community-wide preparedness</w:t>
            </w:r>
            <w:r w:rsidRPr="00DA7D92">
              <w:rPr>
                <w:rFonts w:ascii="InterFace" w:eastAsia="Times New Roman" w:hAnsi="InterFace" w:cstheme="minorHAnsi"/>
              </w:rPr>
              <w:t>.</w:t>
            </w:r>
            <w:r w:rsidRPr="00DA7D92">
              <w:rPr>
                <w:rFonts w:ascii="InterFace" w:hAnsi="InterFace" w:cstheme="minorHAnsi"/>
              </w:rPr>
              <w:t xml:space="preserve"> </w:t>
            </w:r>
          </w:p>
          <w:p w14:paraId="68D6C737" w14:textId="77777777" w:rsidR="00CA68B7" w:rsidRPr="00DA7D92" w:rsidRDefault="00CA68B7" w:rsidP="00CA68B7">
            <w:pPr>
              <w:pStyle w:val="ListParagraph"/>
              <w:rPr>
                <w:rFonts w:ascii="InterFace" w:hAnsi="InterFace" w:cstheme="minorHAnsi"/>
              </w:rPr>
            </w:pPr>
          </w:p>
          <w:p w14:paraId="12A589C9" w14:textId="77777777" w:rsidR="00CA68B7" w:rsidRPr="00DA7D92" w:rsidRDefault="00CA68B7" w:rsidP="00F3135B">
            <w:pPr>
              <w:pStyle w:val="ListParagraph"/>
              <w:numPr>
                <w:ilvl w:val="0"/>
                <w:numId w:val="12"/>
              </w:numPr>
              <w:rPr>
                <w:rFonts w:ascii="InterFace" w:hAnsi="InterFace" w:cstheme="minorHAnsi"/>
              </w:rPr>
            </w:pPr>
            <w:r w:rsidRPr="00DA7D92">
              <w:rPr>
                <w:rFonts w:ascii="InterFace" w:hAnsi="InterFace" w:cstheme="minorHAnsi"/>
              </w:rPr>
              <w:t xml:space="preserve">Every neighborhood and community in Alameda County is ready when disaster strikes. </w:t>
            </w:r>
            <w:r w:rsidRPr="00DA7D92">
              <w:rPr>
                <w:rFonts w:ascii="InterFace" w:hAnsi="InterFace" w:cstheme="minorHAnsi"/>
                <w:b/>
              </w:rPr>
              <w:t>Our measure of readiness incorporates access and functional needs</w:t>
            </w:r>
            <w:r w:rsidRPr="00DA7D92">
              <w:rPr>
                <w:rFonts w:ascii="InterFace" w:hAnsi="InterFace" w:cstheme="minorHAnsi"/>
              </w:rPr>
              <w:t xml:space="preserve"> in all phases of UASI-funded exercises. </w:t>
            </w:r>
          </w:p>
          <w:p w14:paraId="73A3A0B5" w14:textId="77777777" w:rsidR="00CA68B7" w:rsidRPr="00DA7D92" w:rsidRDefault="00CA68B7" w:rsidP="00CA68B7">
            <w:pPr>
              <w:pStyle w:val="ListParagraph"/>
              <w:ind w:left="0"/>
              <w:rPr>
                <w:rFonts w:ascii="InterFace" w:hAnsi="InterFace" w:cstheme="minorHAnsi"/>
              </w:rPr>
            </w:pPr>
          </w:p>
          <w:p w14:paraId="3E98CEDB" w14:textId="77777777" w:rsidR="00CA68B7" w:rsidRPr="00DA7D92" w:rsidRDefault="00CA68B7" w:rsidP="00F3135B">
            <w:pPr>
              <w:pStyle w:val="ListParagraph"/>
              <w:numPr>
                <w:ilvl w:val="0"/>
                <w:numId w:val="12"/>
              </w:numPr>
              <w:rPr>
                <w:rFonts w:ascii="InterFace" w:hAnsi="InterFace" w:cstheme="minorHAnsi"/>
              </w:rPr>
            </w:pPr>
            <w:r w:rsidRPr="00DA7D92">
              <w:rPr>
                <w:rFonts w:ascii="InterFace" w:hAnsi="InterFace" w:cstheme="minorHAnsi"/>
              </w:rPr>
              <w:t xml:space="preserve">UASI-funded exercises </w:t>
            </w:r>
            <w:r w:rsidRPr="00DA7D92">
              <w:rPr>
                <w:rFonts w:ascii="InterFace" w:hAnsi="InterFace" w:cstheme="minorHAnsi"/>
                <w:b/>
              </w:rPr>
              <w:t xml:space="preserve">build neighborhood resilience through equitable engagements </w:t>
            </w:r>
            <w:r w:rsidRPr="00DA7D92">
              <w:rPr>
                <w:rFonts w:ascii="InterFace" w:hAnsi="InterFace" w:cstheme="minorHAnsi"/>
              </w:rPr>
              <w:t>with residents, professional first responders, practitioners,</w:t>
            </w:r>
            <w:bookmarkEnd w:id="1"/>
            <w:r w:rsidRPr="00DA7D92">
              <w:rPr>
                <w:rFonts w:ascii="InterFace" w:hAnsi="InterFace" w:cstheme="minorHAnsi"/>
              </w:rPr>
              <w:t xml:space="preserve"> nonprofits, faith-based organizations, government agencies and community leaders. </w:t>
            </w:r>
          </w:p>
          <w:p w14:paraId="07447E08" w14:textId="77777777" w:rsidR="00CA68B7" w:rsidRPr="00DA7D92" w:rsidRDefault="00CA68B7" w:rsidP="00CA68B7">
            <w:pPr>
              <w:pStyle w:val="ListParagraph"/>
              <w:rPr>
                <w:rFonts w:ascii="InterFace" w:hAnsi="InterFace" w:cstheme="minorHAnsi"/>
              </w:rPr>
            </w:pPr>
          </w:p>
          <w:p w14:paraId="0E45279D" w14:textId="46762C93" w:rsidR="00CA68B7" w:rsidRPr="00DA7D92" w:rsidRDefault="00CA68B7" w:rsidP="00CA68B7">
            <w:pPr>
              <w:pStyle w:val="ListParagraph"/>
              <w:ind w:left="1440"/>
              <w:rPr>
                <w:rFonts w:ascii="InterFace" w:hAnsi="InterFace" w:cstheme="minorHAnsi"/>
              </w:rPr>
            </w:pPr>
          </w:p>
        </w:tc>
      </w:tr>
    </w:tbl>
    <w:p w14:paraId="515931C9" w14:textId="2983E534" w:rsidR="00CA68B7" w:rsidRPr="00DA7D92" w:rsidRDefault="00CA68B7" w:rsidP="00CA68B7">
      <w:pPr>
        <w:rPr>
          <w:rFonts w:ascii="InterFace" w:hAnsi="InterFace" w:cstheme="minorHAnsi"/>
        </w:rPr>
      </w:pPr>
      <w:r w:rsidRPr="00DA7D92">
        <w:rPr>
          <w:rFonts w:ascii="InterFace" w:hAnsi="InterFace" w:cstheme="minorHAnsi"/>
        </w:rPr>
        <w:br w:type="page"/>
      </w:r>
    </w:p>
    <w:p w14:paraId="3443E84F" w14:textId="0BF9A790" w:rsidR="00C47F1B" w:rsidRPr="00DA7D92" w:rsidRDefault="00C47F1B" w:rsidP="00D8455F">
      <w:pPr>
        <w:spacing w:after="0" w:line="240" w:lineRule="auto"/>
        <w:rPr>
          <w:rFonts w:ascii="InterFace" w:hAnsi="InterFace" w:cstheme="minorHAnsi"/>
          <w:b/>
          <w:small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8396"/>
      </w:tblGrid>
      <w:tr w:rsidR="00C47F1B" w:rsidRPr="00DA7D92" w14:paraId="1E6CA51B" w14:textId="77777777" w:rsidTr="000939F5">
        <w:tc>
          <w:tcPr>
            <w:tcW w:w="1530" w:type="dxa"/>
          </w:tcPr>
          <w:p w14:paraId="5E1BD9AE" w14:textId="77777777" w:rsidR="00C47F1B" w:rsidRPr="00DA7D92" w:rsidRDefault="00C47F1B" w:rsidP="0012220F">
            <w:pPr>
              <w:pStyle w:val="ListParagraph"/>
              <w:ind w:left="0"/>
              <w:jc w:val="both"/>
              <w:rPr>
                <w:rFonts w:ascii="InterFace" w:hAnsi="InterFace" w:cstheme="minorHAnsi"/>
              </w:rPr>
            </w:pPr>
          </w:p>
        </w:tc>
        <w:tc>
          <w:tcPr>
            <w:tcW w:w="8396" w:type="dxa"/>
          </w:tcPr>
          <w:p w14:paraId="31C54542" w14:textId="77777777" w:rsidR="00C47F1B" w:rsidRPr="00DA7D92" w:rsidRDefault="00C47F1B" w:rsidP="0012220F">
            <w:pPr>
              <w:pStyle w:val="ListParagraph"/>
              <w:ind w:left="0"/>
              <w:rPr>
                <w:rFonts w:ascii="InterFace" w:hAnsi="InterFace" w:cstheme="minorHAnsi"/>
                <w:b/>
              </w:rPr>
            </w:pPr>
            <w:r w:rsidRPr="00DA7D92">
              <w:rPr>
                <w:rFonts w:ascii="InterFace" w:hAnsi="InterFace" w:cstheme="minorHAnsi"/>
                <w:b/>
              </w:rPr>
              <w:t>STRATEGIC DIRECTION</w:t>
            </w:r>
          </w:p>
          <w:p w14:paraId="0203DFA0" w14:textId="77777777" w:rsidR="00C47F1B" w:rsidRPr="00DA7D92" w:rsidRDefault="00C47F1B" w:rsidP="0012220F">
            <w:pPr>
              <w:pStyle w:val="ListParagraph"/>
              <w:ind w:left="0"/>
              <w:rPr>
                <w:rFonts w:ascii="InterFace" w:hAnsi="InterFace" w:cstheme="minorHAnsi"/>
                <w:b/>
              </w:rPr>
            </w:pPr>
          </w:p>
          <w:p w14:paraId="69A6A01D" w14:textId="41B615B3" w:rsidR="00C47F1B" w:rsidRPr="00DA7D92" w:rsidRDefault="00C47F1B" w:rsidP="00C2310F">
            <w:pPr>
              <w:pStyle w:val="ListParagraph"/>
              <w:numPr>
                <w:ilvl w:val="0"/>
                <w:numId w:val="22"/>
              </w:numPr>
              <w:rPr>
                <w:rFonts w:ascii="InterFace" w:hAnsi="InterFace" w:cstheme="minorHAnsi"/>
              </w:rPr>
            </w:pPr>
            <w:r w:rsidRPr="00DA7D92">
              <w:rPr>
                <w:rFonts w:ascii="InterFace" w:hAnsi="InterFace" w:cstheme="minorHAnsi"/>
              </w:rPr>
              <w:t>Guiding principles</w:t>
            </w:r>
            <w:r w:rsidR="000939F5" w:rsidRPr="00DA7D92">
              <w:rPr>
                <w:rFonts w:ascii="InterFace" w:hAnsi="InterFace" w:cstheme="minorHAnsi"/>
              </w:rPr>
              <w:t xml:space="preserve"> for UASI-funded programs and other emergency management providers in Alameda County.</w:t>
            </w:r>
          </w:p>
          <w:p w14:paraId="38597212" w14:textId="77777777" w:rsidR="00C47F1B" w:rsidRPr="00DA7D92" w:rsidRDefault="00C47F1B" w:rsidP="00C47F1B">
            <w:pPr>
              <w:pStyle w:val="ListParagraph"/>
              <w:rPr>
                <w:rFonts w:ascii="InterFace" w:hAnsi="InterFace" w:cstheme="minorHAnsi"/>
              </w:rPr>
            </w:pPr>
          </w:p>
          <w:p w14:paraId="63395D3D" w14:textId="05AA0E43" w:rsidR="00BC2C75" w:rsidRPr="00DA7D92" w:rsidRDefault="00103FD8" w:rsidP="00072FBB">
            <w:pPr>
              <w:pStyle w:val="ListParagraph"/>
              <w:ind w:left="0"/>
              <w:rPr>
                <w:rFonts w:ascii="InterFace" w:hAnsi="InterFace" w:cstheme="minorHAnsi"/>
              </w:rPr>
            </w:pPr>
            <w:r w:rsidRPr="00DA7D92">
              <w:rPr>
                <w:rFonts w:ascii="InterFace" w:hAnsi="InterFace" w:cstheme="minorHAnsi"/>
              </w:rPr>
              <w:t>Rationale</w:t>
            </w:r>
            <w:r w:rsidR="00C2310F" w:rsidRPr="00DA7D92">
              <w:rPr>
                <w:rFonts w:ascii="InterFace" w:hAnsi="InterFace" w:cstheme="minorHAnsi"/>
              </w:rPr>
              <w:t>: To deepen their understanding of the assets, challenges</w:t>
            </w:r>
            <w:r w:rsidRPr="00DA7D92">
              <w:rPr>
                <w:rFonts w:ascii="InterFace" w:hAnsi="InterFace" w:cstheme="minorHAnsi"/>
              </w:rPr>
              <w:t>,</w:t>
            </w:r>
            <w:r w:rsidR="00C2310F" w:rsidRPr="00DA7D92">
              <w:rPr>
                <w:rFonts w:ascii="InterFace" w:hAnsi="InterFace" w:cstheme="minorHAnsi"/>
              </w:rPr>
              <w:t xml:space="preserve"> and potential of UASI</w:t>
            </w:r>
            <w:r w:rsidR="00CB58A5" w:rsidRPr="00DA7D92">
              <w:rPr>
                <w:rFonts w:ascii="InterFace" w:hAnsi="InterFace" w:cstheme="minorHAnsi"/>
              </w:rPr>
              <w:t>-funded</w:t>
            </w:r>
            <w:r w:rsidR="00C2310F" w:rsidRPr="00DA7D92">
              <w:rPr>
                <w:rFonts w:ascii="InterFace" w:hAnsi="InterFace" w:cstheme="minorHAnsi"/>
              </w:rPr>
              <w:t xml:space="preserve"> programs in the region, the </w:t>
            </w:r>
            <w:r w:rsidR="00BC2C75" w:rsidRPr="00C852D2">
              <w:rPr>
                <w:rFonts w:ascii="InterFace" w:hAnsi="InterFace" w:cstheme="minorHAnsi"/>
                <w:b/>
              </w:rPr>
              <w:t xml:space="preserve">UASI </w:t>
            </w:r>
            <w:r w:rsidR="00072FBB" w:rsidRPr="00C852D2">
              <w:rPr>
                <w:rFonts w:ascii="InterFace" w:hAnsi="InterFace" w:cstheme="minorHAnsi"/>
                <w:b/>
              </w:rPr>
              <w:t>Committee examined a wide array of data and heard testimony from residents, advocates, agencies, and BAUSI practitioners</w:t>
            </w:r>
            <w:r w:rsidR="00072FBB" w:rsidRPr="00DA7D92">
              <w:rPr>
                <w:rFonts w:ascii="InterFace" w:hAnsi="InterFace" w:cstheme="minorHAnsi"/>
              </w:rPr>
              <w:t xml:space="preserve">. Through this process, the UASI Committee </w:t>
            </w:r>
            <w:r w:rsidR="00BC2C75" w:rsidRPr="00DA7D92">
              <w:rPr>
                <w:rFonts w:ascii="InterFace" w:hAnsi="InterFace" w:cstheme="minorHAnsi"/>
              </w:rPr>
              <w:t>identified</w:t>
            </w:r>
            <w:r w:rsidR="007340C9" w:rsidRPr="00DA7D92">
              <w:rPr>
                <w:rFonts w:ascii="InterFace" w:hAnsi="InterFace" w:cstheme="minorHAnsi"/>
              </w:rPr>
              <w:t xml:space="preserve"> </w:t>
            </w:r>
            <w:r w:rsidR="00072FBB" w:rsidRPr="00DA7D92">
              <w:rPr>
                <w:rFonts w:ascii="InterFace" w:hAnsi="InterFace" w:cstheme="minorHAnsi"/>
              </w:rPr>
              <w:t xml:space="preserve">common principles </w:t>
            </w:r>
            <w:r w:rsidR="00BC2C75" w:rsidRPr="00DA7D92">
              <w:rPr>
                <w:rFonts w:ascii="InterFace" w:hAnsi="InterFace" w:cstheme="minorHAnsi"/>
              </w:rPr>
              <w:t xml:space="preserve">to guide the work of </w:t>
            </w:r>
            <w:r w:rsidR="00072FBB" w:rsidRPr="00DA7D92">
              <w:rPr>
                <w:rFonts w:ascii="InterFace" w:hAnsi="InterFace" w:cstheme="minorHAnsi"/>
              </w:rPr>
              <w:t xml:space="preserve">organizations and agencies responsible for emergency management in Alameda County. </w:t>
            </w:r>
          </w:p>
          <w:p w14:paraId="5DCF75DF" w14:textId="468F4A41" w:rsidR="00BC2C75" w:rsidRPr="00DA7D92" w:rsidRDefault="00BC2C75" w:rsidP="00072FBB">
            <w:pPr>
              <w:pStyle w:val="ListParagraph"/>
              <w:ind w:left="0"/>
              <w:rPr>
                <w:rFonts w:ascii="InterFace" w:hAnsi="InterFace" w:cstheme="minorHAnsi"/>
              </w:rPr>
            </w:pPr>
          </w:p>
          <w:p w14:paraId="43C5EFE5" w14:textId="09DAA55A" w:rsidR="00CB58A5" w:rsidRPr="00DA7D92" w:rsidRDefault="00BC2C75" w:rsidP="00BC2C75">
            <w:pPr>
              <w:pStyle w:val="ListParagraph"/>
              <w:ind w:left="0"/>
              <w:rPr>
                <w:rFonts w:ascii="InterFace" w:hAnsi="InterFace" w:cstheme="minorHAnsi"/>
              </w:rPr>
            </w:pPr>
            <w:r w:rsidRPr="00DA7D92">
              <w:rPr>
                <w:rFonts w:ascii="InterFace" w:hAnsi="InterFace" w:cstheme="minorHAnsi"/>
              </w:rPr>
              <w:t xml:space="preserve">From the beginning, UASI Committee members expressed interest in refining and expanding the guidelines adopted in 2018 by the Alameda County Board of Supervisors and Alameda County Sherriff’s Department. Our aim was to </w:t>
            </w:r>
            <w:r w:rsidRPr="00C852D2">
              <w:rPr>
                <w:rFonts w:ascii="InterFace" w:hAnsi="InterFace" w:cstheme="minorHAnsi"/>
                <w:b/>
              </w:rPr>
              <w:t>develop a new set of guiding principles for UASI-funded exercises that were consistent with the vision, goals and strategies contained in this report</w:t>
            </w:r>
            <w:r w:rsidR="00CB58A5" w:rsidRPr="00DA7D92">
              <w:rPr>
                <w:rFonts w:ascii="InterFace" w:hAnsi="InterFace" w:cstheme="minorHAnsi"/>
              </w:rPr>
              <w:t xml:space="preserve">. </w:t>
            </w:r>
          </w:p>
          <w:p w14:paraId="2282C0B2" w14:textId="77777777" w:rsidR="00CB58A5" w:rsidRPr="00DA7D92" w:rsidRDefault="00CB58A5" w:rsidP="00BC2C75">
            <w:pPr>
              <w:pStyle w:val="ListParagraph"/>
              <w:ind w:left="0"/>
              <w:rPr>
                <w:rFonts w:ascii="InterFace" w:hAnsi="InterFace" w:cstheme="minorHAnsi"/>
              </w:rPr>
            </w:pPr>
          </w:p>
          <w:p w14:paraId="75AD3A68" w14:textId="4C3F6866" w:rsidR="00C47F1B" w:rsidRPr="00DA7D92" w:rsidRDefault="007340C9" w:rsidP="00C47F1B">
            <w:pPr>
              <w:pStyle w:val="ListParagraph"/>
              <w:ind w:left="0"/>
              <w:rPr>
                <w:rFonts w:ascii="InterFace" w:hAnsi="InterFace" w:cstheme="minorHAnsi"/>
              </w:rPr>
            </w:pPr>
            <w:r w:rsidRPr="00DA7D92">
              <w:rPr>
                <w:rFonts w:ascii="InterFace" w:hAnsi="InterFace" w:cstheme="minorHAnsi"/>
              </w:rPr>
              <w:t xml:space="preserve">The guidelines adopted in 2018 by Alameda County </w:t>
            </w:r>
            <w:r w:rsidR="004D1B3C">
              <w:rPr>
                <w:rFonts w:ascii="InterFace" w:hAnsi="InterFace" w:cstheme="minorHAnsi"/>
              </w:rPr>
              <w:t xml:space="preserve">Board of </w:t>
            </w:r>
            <w:r w:rsidRPr="00DA7D92">
              <w:rPr>
                <w:rFonts w:ascii="InterFace" w:hAnsi="InterFace" w:cstheme="minorHAnsi"/>
              </w:rPr>
              <w:t>Supervisor</w:t>
            </w:r>
            <w:r w:rsidR="004D1B3C">
              <w:rPr>
                <w:rFonts w:ascii="InterFace" w:hAnsi="InterFace" w:cstheme="minorHAnsi"/>
              </w:rPr>
              <w:t>s</w:t>
            </w:r>
            <w:r w:rsidRPr="00DA7D92">
              <w:rPr>
                <w:rFonts w:ascii="InterFace" w:hAnsi="InterFace" w:cstheme="minorHAnsi"/>
              </w:rPr>
              <w:t xml:space="preserve"> and Alameda County Sherriff’s Department should continue to be developed, </w:t>
            </w:r>
            <w:r w:rsidR="00565D54" w:rsidRPr="00DA7D92">
              <w:rPr>
                <w:rFonts w:ascii="InterFace" w:hAnsi="InterFace" w:cstheme="minorHAnsi"/>
              </w:rPr>
              <w:t>refined,</w:t>
            </w:r>
            <w:r w:rsidRPr="00DA7D92">
              <w:rPr>
                <w:rFonts w:ascii="InterFace" w:hAnsi="InterFace" w:cstheme="minorHAnsi"/>
              </w:rPr>
              <w:t xml:space="preserve"> and utilized in the future. </w:t>
            </w:r>
            <w:r w:rsidR="00BC2C75" w:rsidRPr="00DA7D92">
              <w:rPr>
                <w:rFonts w:ascii="InterFace" w:hAnsi="InterFace" w:cstheme="minorHAnsi"/>
              </w:rPr>
              <w:t xml:space="preserve">It is </w:t>
            </w:r>
            <w:r w:rsidR="00CB58A5" w:rsidRPr="00C852D2">
              <w:rPr>
                <w:rFonts w:ascii="InterFace" w:hAnsi="InterFace" w:cstheme="minorHAnsi"/>
                <w:b/>
              </w:rPr>
              <w:t>essential that the</w:t>
            </w:r>
            <w:r w:rsidR="004D1B3C">
              <w:rPr>
                <w:rFonts w:ascii="InterFace" w:hAnsi="InterFace" w:cstheme="minorHAnsi"/>
                <w:b/>
              </w:rPr>
              <w:t>se</w:t>
            </w:r>
            <w:r w:rsidRPr="00C852D2">
              <w:rPr>
                <w:rFonts w:ascii="InterFace" w:hAnsi="InterFace" w:cstheme="minorHAnsi"/>
                <w:b/>
              </w:rPr>
              <w:t xml:space="preserve"> revised</w:t>
            </w:r>
            <w:r w:rsidR="00CB58A5" w:rsidRPr="00C852D2">
              <w:rPr>
                <w:rFonts w:ascii="InterFace" w:hAnsi="InterFace" w:cstheme="minorHAnsi"/>
                <w:b/>
              </w:rPr>
              <w:t xml:space="preserve"> guiding principles be incorporated into the BAUASI/Alameda County Memorandum of Understanding</w:t>
            </w:r>
            <w:r w:rsidR="00CB58A5" w:rsidRPr="00DA7D92">
              <w:rPr>
                <w:rFonts w:ascii="InterFace" w:hAnsi="InterFace" w:cstheme="minorHAnsi"/>
              </w:rPr>
              <w:t xml:space="preserve"> to realize the full benefit of emergency preparedness across the region. </w:t>
            </w:r>
          </w:p>
          <w:p w14:paraId="1D0CEA1C" w14:textId="77777777" w:rsidR="00DA7D92" w:rsidRPr="00DA7D92" w:rsidRDefault="00DA7D92" w:rsidP="00C47F1B">
            <w:pPr>
              <w:pStyle w:val="ListParagraph"/>
              <w:ind w:left="0"/>
              <w:rPr>
                <w:rFonts w:ascii="InterFace" w:hAnsi="InterFace" w:cstheme="minorHAnsi"/>
              </w:rPr>
            </w:pPr>
          </w:p>
          <w:p w14:paraId="3D45D13C" w14:textId="5421D82B" w:rsidR="00C47F1B" w:rsidRPr="00DA7D92" w:rsidRDefault="000939F5" w:rsidP="006D0E1C">
            <w:pPr>
              <w:pStyle w:val="ListParagraph"/>
              <w:rPr>
                <w:rFonts w:ascii="InterFace" w:hAnsi="InterFace" w:cstheme="minorHAnsi"/>
                <w:u w:val="single"/>
              </w:rPr>
            </w:pPr>
            <w:r w:rsidRPr="00DA7D92">
              <w:rPr>
                <w:rFonts w:ascii="InterFace" w:hAnsi="InterFace" w:cstheme="minorHAnsi"/>
                <w:u w:val="single"/>
              </w:rPr>
              <w:t>Potential Recommendations</w:t>
            </w:r>
          </w:p>
          <w:p w14:paraId="21319062" w14:textId="77777777" w:rsidR="00CB58A5" w:rsidRPr="00DA7D92" w:rsidRDefault="00CB58A5" w:rsidP="00CB58A5">
            <w:pPr>
              <w:rPr>
                <w:rFonts w:ascii="InterFace" w:hAnsi="InterFace" w:cstheme="minorHAnsi"/>
              </w:rPr>
            </w:pPr>
          </w:p>
          <w:p w14:paraId="057CC66A" w14:textId="137E03F9" w:rsidR="00CB58A5" w:rsidRPr="00DA7D92" w:rsidRDefault="00CB58A5" w:rsidP="00CB58A5">
            <w:pPr>
              <w:pStyle w:val="ListParagraph"/>
              <w:numPr>
                <w:ilvl w:val="0"/>
                <w:numId w:val="1"/>
              </w:numPr>
              <w:rPr>
                <w:rFonts w:ascii="InterFace" w:hAnsi="InterFace" w:cstheme="minorHAnsi"/>
              </w:rPr>
            </w:pPr>
            <w:r w:rsidRPr="00DA7D92">
              <w:rPr>
                <w:rFonts w:ascii="InterFace" w:hAnsi="InterFace" w:cstheme="minorHAnsi"/>
              </w:rPr>
              <w:t>UASI-funded exercises are designed, implemented</w:t>
            </w:r>
            <w:r w:rsidR="00DA7D92" w:rsidRPr="00DA7D92">
              <w:rPr>
                <w:rFonts w:ascii="InterFace" w:hAnsi="InterFace" w:cstheme="minorHAnsi"/>
              </w:rPr>
              <w:t>,</w:t>
            </w:r>
            <w:r w:rsidRPr="00DA7D92">
              <w:rPr>
                <w:rFonts w:ascii="InterFace" w:hAnsi="InterFace" w:cstheme="minorHAnsi"/>
              </w:rPr>
              <w:t xml:space="preserve"> and evaluated based on a </w:t>
            </w:r>
            <w:r w:rsidRPr="00C852D2">
              <w:rPr>
                <w:rFonts w:ascii="InterFace" w:hAnsi="InterFace" w:cstheme="minorHAnsi"/>
                <w:b/>
              </w:rPr>
              <w:t xml:space="preserve">whole community approach </w:t>
            </w:r>
            <w:r w:rsidRPr="00DA7D92">
              <w:rPr>
                <w:rFonts w:ascii="InterFace" w:hAnsi="InterFace" w:cstheme="minorHAnsi"/>
              </w:rPr>
              <w:t>that is suitable for our region.</w:t>
            </w:r>
          </w:p>
          <w:p w14:paraId="316EC03D" w14:textId="00D1BD1B" w:rsidR="00CB58A5" w:rsidRPr="00DA7D92" w:rsidRDefault="00CB58A5" w:rsidP="006D0E1C">
            <w:pPr>
              <w:pStyle w:val="ListParagraph"/>
              <w:rPr>
                <w:rFonts w:ascii="InterFace" w:hAnsi="InterFace" w:cstheme="minorHAnsi"/>
                <w:u w:val="single"/>
              </w:rPr>
            </w:pPr>
          </w:p>
          <w:p w14:paraId="3A78B92C" w14:textId="77777777" w:rsidR="00C47F1B" w:rsidRPr="00DA7D92" w:rsidRDefault="00C47F1B" w:rsidP="00C47F1B">
            <w:pPr>
              <w:pStyle w:val="ListParagraph"/>
              <w:numPr>
                <w:ilvl w:val="0"/>
                <w:numId w:val="1"/>
              </w:numPr>
              <w:rPr>
                <w:rFonts w:ascii="InterFace" w:hAnsi="InterFace" w:cstheme="minorHAnsi"/>
              </w:rPr>
            </w:pPr>
            <w:r w:rsidRPr="00DA7D92">
              <w:rPr>
                <w:rFonts w:ascii="InterFace" w:hAnsi="InterFace" w:cstheme="minorHAnsi"/>
              </w:rPr>
              <w:t xml:space="preserve">UASI-funded exercises </w:t>
            </w:r>
            <w:r w:rsidRPr="00DA7D92">
              <w:rPr>
                <w:rFonts w:ascii="InterFace" w:hAnsi="InterFace" w:cstheme="minorHAnsi"/>
                <w:b/>
              </w:rPr>
              <w:t>prioritize activities according to the likelihood and severity of respective disasters</w:t>
            </w:r>
            <w:r w:rsidRPr="00DA7D92">
              <w:rPr>
                <w:rFonts w:ascii="InterFace" w:hAnsi="InterFace" w:cstheme="minorHAnsi"/>
              </w:rPr>
              <w:t xml:space="preserve"> with special attention to risks from earthquakes and fires and the mass displacement of people that may result.</w:t>
            </w:r>
          </w:p>
          <w:p w14:paraId="4464A6AC" w14:textId="77777777" w:rsidR="00C47F1B" w:rsidRPr="00DA7D92" w:rsidRDefault="00C47F1B" w:rsidP="00C47F1B">
            <w:pPr>
              <w:pStyle w:val="ListParagraph"/>
              <w:rPr>
                <w:rFonts w:ascii="InterFace" w:hAnsi="InterFace" w:cstheme="minorHAnsi"/>
              </w:rPr>
            </w:pPr>
          </w:p>
          <w:p w14:paraId="645AFE95" w14:textId="77777777" w:rsidR="00C47F1B" w:rsidRPr="00DA7D92" w:rsidRDefault="00C47F1B" w:rsidP="00C47F1B">
            <w:pPr>
              <w:pStyle w:val="ListParagraph"/>
              <w:numPr>
                <w:ilvl w:val="0"/>
                <w:numId w:val="1"/>
              </w:numPr>
              <w:rPr>
                <w:rFonts w:ascii="InterFace" w:hAnsi="InterFace" w:cstheme="minorHAnsi"/>
              </w:rPr>
            </w:pPr>
            <w:r w:rsidRPr="00DA7D92">
              <w:rPr>
                <w:rFonts w:ascii="InterFace" w:hAnsi="InterFace" w:cstheme="minorHAnsi"/>
              </w:rPr>
              <w:t xml:space="preserve">(a) UASI-funded exercises </w:t>
            </w:r>
            <w:r w:rsidRPr="00DA7D92">
              <w:rPr>
                <w:rFonts w:ascii="InterFace" w:hAnsi="InterFace" w:cstheme="minorHAnsi"/>
                <w:b/>
              </w:rPr>
              <w:t>prioritize activities that address the needs of the most vulnerable populations</w:t>
            </w:r>
            <w:r w:rsidRPr="00DA7D92">
              <w:rPr>
                <w:rFonts w:ascii="InterFace" w:hAnsi="InterFace" w:cstheme="minorHAnsi"/>
              </w:rPr>
              <w:t xml:space="preserve">, for example, homeless, older, undocumented, physically disabled, mentally ill persons and non-English speakers. </w:t>
            </w:r>
          </w:p>
          <w:p w14:paraId="11E57BC3" w14:textId="6244225C" w:rsidR="00C47F1B" w:rsidRPr="00DA7D92" w:rsidRDefault="00C47F1B" w:rsidP="00C47F1B">
            <w:pPr>
              <w:pStyle w:val="ListParagraph"/>
              <w:ind w:left="0"/>
              <w:rPr>
                <w:rFonts w:ascii="InterFace" w:hAnsi="InterFace" w:cstheme="minorHAnsi"/>
              </w:rPr>
            </w:pPr>
            <w:r w:rsidRPr="00DA7D92">
              <w:rPr>
                <w:rFonts w:ascii="InterFace" w:hAnsi="InterFace" w:cstheme="minorHAnsi"/>
              </w:rPr>
              <w:t xml:space="preserve">                                      </w:t>
            </w:r>
            <w:r w:rsidR="00C852D2">
              <w:rPr>
                <w:rFonts w:ascii="InterFace" w:hAnsi="InterFace" w:cstheme="minorHAnsi"/>
              </w:rPr>
              <w:t xml:space="preserve">   </w:t>
            </w:r>
            <w:r w:rsidRPr="00DA7D92">
              <w:rPr>
                <w:rFonts w:ascii="InterFace" w:hAnsi="InterFace" w:cstheme="minorHAnsi"/>
              </w:rPr>
              <w:t>OR</w:t>
            </w:r>
          </w:p>
          <w:p w14:paraId="2BC9B551" w14:textId="309CDE6B" w:rsidR="00C47F1B" w:rsidRPr="00DA7D92" w:rsidRDefault="00C47F1B" w:rsidP="00C47F1B">
            <w:pPr>
              <w:pStyle w:val="ListParagraph"/>
              <w:ind w:left="1800"/>
              <w:rPr>
                <w:rFonts w:ascii="InterFace" w:hAnsi="InterFace" w:cstheme="minorHAnsi"/>
              </w:rPr>
            </w:pPr>
            <w:r w:rsidRPr="00DA7D92">
              <w:rPr>
                <w:rFonts w:ascii="InterFace" w:hAnsi="InterFace" w:cstheme="minorHAnsi"/>
              </w:rPr>
              <w:t xml:space="preserve">(b) UASI-funded exercises </w:t>
            </w:r>
            <w:r w:rsidRPr="00DA7D92">
              <w:rPr>
                <w:rFonts w:ascii="InterFace" w:hAnsi="InterFace" w:cstheme="minorHAnsi"/>
                <w:b/>
              </w:rPr>
              <w:t xml:space="preserve">focus on </w:t>
            </w:r>
            <w:r w:rsidR="00CB58A5" w:rsidRPr="00DA7D92">
              <w:rPr>
                <w:rFonts w:ascii="InterFace" w:hAnsi="InterFace" w:cstheme="minorHAnsi"/>
                <w:b/>
              </w:rPr>
              <w:t>preparedness for neighborhoods</w:t>
            </w:r>
            <w:r w:rsidR="00F7410A" w:rsidRPr="00DA7D92">
              <w:rPr>
                <w:rFonts w:ascii="InterFace" w:hAnsi="InterFace" w:cstheme="minorHAnsi"/>
                <w:b/>
              </w:rPr>
              <w:t xml:space="preserve"> and communities</w:t>
            </w:r>
            <w:r w:rsidRPr="00DA7D92">
              <w:rPr>
                <w:rFonts w:ascii="InterFace" w:hAnsi="InterFace" w:cstheme="minorHAnsi"/>
                <w:b/>
                <w:strike/>
              </w:rPr>
              <w:t>,</w:t>
            </w:r>
            <w:r w:rsidRPr="00DA7D92">
              <w:rPr>
                <w:rFonts w:ascii="InterFace" w:hAnsi="InterFace" w:cstheme="minorHAnsi"/>
                <w:b/>
              </w:rPr>
              <w:t xml:space="preserve"> addressing access and functional needs.</w:t>
            </w:r>
          </w:p>
          <w:p w14:paraId="743DB738" w14:textId="77777777" w:rsidR="00C47F1B" w:rsidRPr="00DA7D92" w:rsidRDefault="00C47F1B" w:rsidP="00C47F1B">
            <w:pPr>
              <w:ind w:left="1080"/>
              <w:rPr>
                <w:rFonts w:ascii="InterFace" w:hAnsi="InterFace" w:cstheme="minorHAnsi"/>
              </w:rPr>
            </w:pPr>
          </w:p>
          <w:p w14:paraId="7EAAD487" w14:textId="77777777" w:rsidR="00C47F1B" w:rsidRPr="00DA7D92" w:rsidRDefault="00C47F1B" w:rsidP="00C47F1B">
            <w:pPr>
              <w:pStyle w:val="ListParagraph"/>
              <w:numPr>
                <w:ilvl w:val="0"/>
                <w:numId w:val="1"/>
              </w:numPr>
              <w:rPr>
                <w:rFonts w:ascii="InterFace" w:eastAsia="Times New Roman" w:hAnsi="InterFace" w:cstheme="minorHAnsi"/>
              </w:rPr>
            </w:pPr>
            <w:r w:rsidRPr="00DA7D92">
              <w:rPr>
                <w:rFonts w:ascii="InterFace" w:eastAsia="Times New Roman" w:hAnsi="InterFace" w:cstheme="minorHAnsi"/>
              </w:rPr>
              <w:t xml:space="preserve">UASI-funded resources </w:t>
            </w:r>
            <w:r w:rsidRPr="00DA7D92">
              <w:rPr>
                <w:rFonts w:ascii="InterFace" w:eastAsia="Times New Roman" w:hAnsi="InterFace" w:cstheme="minorHAnsi"/>
                <w:b/>
              </w:rPr>
              <w:t xml:space="preserve">target the prevention of and recovery from critical emergencies, </w:t>
            </w:r>
            <w:r w:rsidRPr="00DA7D92">
              <w:rPr>
                <w:rFonts w:ascii="InterFace" w:eastAsia="Times New Roman" w:hAnsi="InterFace" w:cstheme="minorHAnsi"/>
              </w:rPr>
              <w:t xml:space="preserve">rather than militarized law-enforcement tactics linked to vendor interests. </w:t>
            </w:r>
          </w:p>
          <w:p w14:paraId="5B34206F" w14:textId="77777777" w:rsidR="00863F4C" w:rsidRPr="00DA7D92" w:rsidRDefault="00863F4C" w:rsidP="00C47F1B">
            <w:pPr>
              <w:pStyle w:val="ListParagraph"/>
              <w:ind w:left="0"/>
              <w:rPr>
                <w:rFonts w:ascii="InterFace" w:hAnsi="InterFace" w:cstheme="minorHAnsi"/>
              </w:rPr>
            </w:pPr>
          </w:p>
          <w:p w14:paraId="240D9FF2" w14:textId="77777777" w:rsidR="00C47F1B" w:rsidRPr="00DA7D92" w:rsidRDefault="00C47F1B" w:rsidP="00C47F1B">
            <w:pPr>
              <w:pStyle w:val="ListParagraph"/>
              <w:numPr>
                <w:ilvl w:val="0"/>
                <w:numId w:val="1"/>
              </w:numPr>
              <w:spacing w:before="100" w:beforeAutospacing="1" w:after="100" w:afterAutospacing="1"/>
              <w:rPr>
                <w:rFonts w:ascii="InterFace" w:hAnsi="InterFace" w:cstheme="minorHAnsi"/>
              </w:rPr>
            </w:pPr>
            <w:r w:rsidRPr="00DA7D92">
              <w:rPr>
                <w:rFonts w:ascii="InterFace" w:hAnsi="InterFace" w:cstheme="minorHAnsi"/>
              </w:rPr>
              <w:t xml:space="preserve">UASI-funded </w:t>
            </w:r>
            <w:r w:rsidRPr="00DA7D92">
              <w:rPr>
                <w:rFonts w:ascii="InterFace" w:hAnsi="InterFace" w:cstheme="minorHAnsi"/>
                <w:b/>
              </w:rPr>
              <w:t>personnel are proactive in their approach to working with volunteers</w:t>
            </w:r>
            <w:r w:rsidRPr="00DA7D92">
              <w:rPr>
                <w:rFonts w:ascii="InterFace" w:hAnsi="InterFace" w:cstheme="minorHAnsi"/>
              </w:rPr>
              <w:t xml:space="preserve"> on every level and to harvesting the knowledge of </w:t>
            </w:r>
            <w:r w:rsidRPr="00DA7D92">
              <w:rPr>
                <w:rFonts w:ascii="InterFace" w:hAnsi="InterFace" w:cstheme="minorHAnsi"/>
              </w:rPr>
              <w:lastRenderedPageBreak/>
              <w:t xml:space="preserve">diverse communities in the San Francisco Bay Area, other UASI programs, and other regions in the country. </w:t>
            </w:r>
          </w:p>
          <w:p w14:paraId="39BDCB79" w14:textId="77777777" w:rsidR="00C47F1B" w:rsidRPr="00DA7D92" w:rsidRDefault="00C47F1B" w:rsidP="00C47F1B">
            <w:pPr>
              <w:pStyle w:val="ListParagraph"/>
              <w:rPr>
                <w:rFonts w:ascii="InterFace" w:hAnsi="InterFace" w:cstheme="minorHAnsi"/>
              </w:rPr>
            </w:pPr>
          </w:p>
          <w:p w14:paraId="4133C284" w14:textId="4FC38624" w:rsidR="00C47F1B" w:rsidRPr="00DA7D92" w:rsidRDefault="00C47F1B" w:rsidP="00C47F1B">
            <w:pPr>
              <w:pStyle w:val="ListParagraph"/>
              <w:numPr>
                <w:ilvl w:val="0"/>
                <w:numId w:val="1"/>
              </w:numPr>
              <w:spacing w:before="100" w:beforeAutospacing="1" w:after="100" w:afterAutospacing="1"/>
              <w:rPr>
                <w:rFonts w:ascii="InterFace" w:hAnsi="InterFace" w:cstheme="minorHAnsi"/>
              </w:rPr>
            </w:pPr>
            <w:r w:rsidRPr="00DA7D92">
              <w:rPr>
                <w:rFonts w:ascii="InterFace" w:eastAsia="Times New Roman" w:hAnsi="InterFace" w:cstheme="minorHAnsi"/>
              </w:rPr>
              <w:t xml:space="preserve">Agencies and organizations participating in or observing UASI-funded training </w:t>
            </w:r>
            <w:r w:rsidR="00F7410A" w:rsidRPr="00DA7D92">
              <w:rPr>
                <w:rFonts w:ascii="InterFace" w:eastAsia="Times New Roman" w:hAnsi="InterFace" w:cstheme="minorHAnsi"/>
              </w:rPr>
              <w:t>and</w:t>
            </w:r>
            <w:r w:rsidRPr="00DA7D92">
              <w:rPr>
                <w:rFonts w:ascii="InterFace" w:eastAsia="Times New Roman" w:hAnsi="InterFace" w:cstheme="minorHAnsi"/>
              </w:rPr>
              <w:t xml:space="preserve"> exercises respect the confidentiality of all community members. </w:t>
            </w:r>
            <w:r w:rsidRPr="00DA7D92">
              <w:rPr>
                <w:rFonts w:ascii="InterFace" w:eastAsia="Times New Roman" w:hAnsi="InterFace" w:cstheme="minorHAnsi"/>
                <w:b/>
              </w:rPr>
              <w:t xml:space="preserve">Information-gathering or retention of information by law enforcement agencies will not infringe upon the first amendment right of free speech or the right of free assembly. </w:t>
            </w:r>
          </w:p>
          <w:p w14:paraId="79BA0875" w14:textId="77777777" w:rsidR="00C47F1B" w:rsidRPr="00DA7D92" w:rsidRDefault="00C47F1B" w:rsidP="00C47F1B">
            <w:pPr>
              <w:pStyle w:val="ListParagraph"/>
              <w:rPr>
                <w:rFonts w:ascii="InterFace" w:hAnsi="InterFace" w:cstheme="minorHAnsi"/>
              </w:rPr>
            </w:pPr>
          </w:p>
          <w:p w14:paraId="70E36DC8" w14:textId="65DB716B" w:rsidR="00C47F1B" w:rsidRPr="00DA7D92" w:rsidRDefault="00C47F1B" w:rsidP="00C47F1B">
            <w:pPr>
              <w:pStyle w:val="ListParagraph"/>
              <w:numPr>
                <w:ilvl w:val="0"/>
                <w:numId w:val="1"/>
              </w:numPr>
              <w:spacing w:before="100" w:beforeAutospacing="1" w:after="100" w:afterAutospacing="1"/>
              <w:rPr>
                <w:rFonts w:ascii="InterFace" w:hAnsi="InterFace" w:cstheme="minorHAnsi"/>
              </w:rPr>
            </w:pPr>
            <w:r w:rsidRPr="00DA7D92">
              <w:rPr>
                <w:rFonts w:ascii="InterFace" w:hAnsi="InterFace" w:cstheme="minorHAnsi"/>
              </w:rPr>
              <w:t xml:space="preserve">UASI-funded exercises </w:t>
            </w:r>
            <w:r w:rsidRPr="00DA7D92">
              <w:rPr>
                <w:rFonts w:ascii="InterFace" w:hAnsi="InterFace" w:cstheme="minorHAnsi"/>
                <w:b/>
              </w:rPr>
              <w:t xml:space="preserve">foster cooperation </w:t>
            </w:r>
            <w:r w:rsidRPr="00DA7D92">
              <w:rPr>
                <w:rFonts w:ascii="InterFace" w:hAnsi="InterFace" w:cstheme="minorHAnsi"/>
              </w:rPr>
              <w:t>within and between agencies and jurisdictions.</w:t>
            </w:r>
          </w:p>
          <w:p w14:paraId="637CD91F" w14:textId="77777777" w:rsidR="00F7410A" w:rsidRPr="00DA7D92" w:rsidRDefault="00F7410A" w:rsidP="00F7410A">
            <w:pPr>
              <w:pStyle w:val="ListParagraph"/>
              <w:rPr>
                <w:rFonts w:ascii="InterFace" w:hAnsi="InterFace" w:cstheme="minorHAnsi"/>
              </w:rPr>
            </w:pPr>
          </w:p>
          <w:p w14:paraId="47A268A2" w14:textId="740D0634" w:rsidR="00F7410A" w:rsidRPr="00DA7D92" w:rsidRDefault="00F7410A" w:rsidP="00F7410A">
            <w:pPr>
              <w:pStyle w:val="ListParagraph"/>
              <w:numPr>
                <w:ilvl w:val="0"/>
                <w:numId w:val="1"/>
              </w:numPr>
              <w:spacing w:before="100" w:beforeAutospacing="1" w:after="100" w:afterAutospacing="1"/>
              <w:rPr>
                <w:rFonts w:ascii="InterFace" w:hAnsi="InterFace" w:cstheme="minorHAnsi"/>
              </w:rPr>
            </w:pPr>
            <w:r w:rsidRPr="00DA7D92">
              <w:rPr>
                <w:rFonts w:ascii="InterFace" w:hAnsi="InterFace" w:cstheme="minorHAnsi"/>
              </w:rPr>
              <w:t xml:space="preserve">UASI-funded </w:t>
            </w:r>
            <w:r w:rsidRPr="00DA7D92">
              <w:rPr>
                <w:rFonts w:ascii="InterFace" w:hAnsi="InterFace" w:cstheme="minorHAnsi"/>
                <w:b/>
              </w:rPr>
              <w:t>exercise</w:t>
            </w:r>
            <w:r w:rsidR="00863F4C" w:rsidRPr="00DA7D92">
              <w:rPr>
                <w:rFonts w:ascii="InterFace" w:hAnsi="InterFace" w:cstheme="minorHAnsi"/>
                <w:b/>
              </w:rPr>
              <w:t>s</w:t>
            </w:r>
            <w:r w:rsidRPr="00DA7D92">
              <w:rPr>
                <w:rFonts w:ascii="InterFace" w:hAnsi="InterFace" w:cstheme="minorHAnsi"/>
                <w:b/>
              </w:rPr>
              <w:t xml:space="preserve"> do not express or reinforce militarized law enforcement tactics</w:t>
            </w:r>
            <w:r w:rsidRPr="00DA7D92">
              <w:rPr>
                <w:rFonts w:ascii="InterFace" w:hAnsi="InterFace" w:cstheme="minorHAnsi"/>
              </w:rPr>
              <w:t>, i.e. those that prioritize the use of force over other means for addressing conflict, or mimic military protocols, language</w:t>
            </w:r>
            <w:r w:rsidR="00C852D2">
              <w:rPr>
                <w:rFonts w:ascii="InterFace" w:hAnsi="InterFace" w:cstheme="minorHAnsi"/>
              </w:rPr>
              <w:t>,</w:t>
            </w:r>
            <w:r w:rsidRPr="00DA7D92">
              <w:rPr>
                <w:rFonts w:ascii="InterFace" w:hAnsi="InterFace" w:cstheme="minorHAnsi"/>
              </w:rPr>
              <w:t xml:space="preserve"> or appearance. </w:t>
            </w:r>
          </w:p>
          <w:p w14:paraId="3C94D7AF" w14:textId="77777777" w:rsidR="00F7410A" w:rsidRPr="00DA7D92" w:rsidRDefault="00F7410A" w:rsidP="00F7410A">
            <w:pPr>
              <w:pStyle w:val="ListParagraph"/>
              <w:rPr>
                <w:rFonts w:ascii="InterFace" w:hAnsi="InterFace" w:cstheme="minorHAnsi"/>
              </w:rPr>
            </w:pPr>
          </w:p>
          <w:p w14:paraId="35231D55" w14:textId="32B3F3A0" w:rsidR="00F7410A" w:rsidRPr="00DA7D92" w:rsidRDefault="00F7410A" w:rsidP="00F7410A">
            <w:pPr>
              <w:pStyle w:val="ListParagraph"/>
              <w:numPr>
                <w:ilvl w:val="0"/>
                <w:numId w:val="1"/>
              </w:numPr>
              <w:spacing w:before="100" w:beforeAutospacing="1" w:after="100" w:afterAutospacing="1"/>
              <w:rPr>
                <w:rFonts w:ascii="InterFace" w:hAnsi="InterFace" w:cstheme="minorHAnsi"/>
              </w:rPr>
            </w:pPr>
            <w:r w:rsidRPr="00DA7D92">
              <w:rPr>
                <w:rFonts w:ascii="InterFace" w:hAnsi="InterFace" w:cstheme="minorHAnsi"/>
              </w:rPr>
              <w:t>UASI-funded exercises and public-private partnerships are designed, implemented</w:t>
            </w:r>
            <w:r w:rsidR="00C852D2">
              <w:rPr>
                <w:rFonts w:ascii="InterFace" w:hAnsi="InterFace" w:cstheme="minorHAnsi"/>
              </w:rPr>
              <w:t>,</w:t>
            </w:r>
            <w:r w:rsidRPr="00DA7D92">
              <w:rPr>
                <w:rFonts w:ascii="InterFace" w:hAnsi="InterFace" w:cstheme="minorHAnsi"/>
              </w:rPr>
              <w:t xml:space="preserve"> and evaluated to </w:t>
            </w:r>
            <w:r w:rsidRPr="00DA7D92">
              <w:rPr>
                <w:rFonts w:ascii="InterFace" w:hAnsi="InterFace" w:cstheme="minorHAnsi"/>
                <w:b/>
              </w:rPr>
              <w:t>prioritize public safety and emergency preparedness goals and gaps over private-sector interests</w:t>
            </w:r>
            <w:r w:rsidRPr="00DA7D92">
              <w:rPr>
                <w:rFonts w:ascii="InterFace" w:hAnsi="InterFace" w:cstheme="minorHAnsi"/>
              </w:rPr>
              <w:t>, including those of vendors and donors.</w:t>
            </w:r>
          </w:p>
          <w:p w14:paraId="5497ED71" w14:textId="77777777" w:rsidR="00F7410A" w:rsidRPr="00DA7D92" w:rsidRDefault="00F7410A" w:rsidP="00F7410A">
            <w:pPr>
              <w:spacing w:before="100" w:beforeAutospacing="1" w:after="100" w:afterAutospacing="1"/>
              <w:rPr>
                <w:rFonts w:ascii="InterFace" w:hAnsi="InterFace" w:cstheme="minorHAnsi"/>
              </w:rPr>
            </w:pPr>
          </w:p>
          <w:p w14:paraId="6D7AE33E" w14:textId="77FEB8C9" w:rsidR="00C47F1B" w:rsidRPr="00DA7D92" w:rsidRDefault="00C47F1B" w:rsidP="0012220F">
            <w:pPr>
              <w:pStyle w:val="ListParagraph"/>
              <w:ind w:left="0"/>
              <w:rPr>
                <w:rFonts w:ascii="InterFace" w:hAnsi="InterFace" w:cstheme="minorHAnsi"/>
                <w:b/>
              </w:rPr>
            </w:pPr>
          </w:p>
        </w:tc>
      </w:tr>
    </w:tbl>
    <w:p w14:paraId="4422F40E" w14:textId="5C8D58C1" w:rsidR="007D2A7B" w:rsidRPr="00DA7D92" w:rsidRDefault="007D2A7B" w:rsidP="007D2A7B">
      <w:pPr>
        <w:rPr>
          <w:rFonts w:ascii="InterFace" w:hAnsi="InterFace" w:cstheme="minorHAnsi"/>
          <w:b/>
          <w:smallCaps/>
        </w:rPr>
      </w:pPr>
    </w:p>
    <w:p w14:paraId="41929321" w14:textId="3DBC496F" w:rsidR="00CA68B7" w:rsidRPr="00DA7D92" w:rsidRDefault="007D2A7B" w:rsidP="007D2A7B">
      <w:pPr>
        <w:rPr>
          <w:rFonts w:ascii="InterFace" w:hAnsi="InterFace" w:cstheme="minorHAnsi"/>
          <w:b/>
          <w:smallCaps/>
        </w:rPr>
      </w:pPr>
      <w:r w:rsidRPr="00DA7D92">
        <w:rPr>
          <w:rFonts w:ascii="InterFace" w:hAnsi="InterFace" w:cstheme="minorHAnsi"/>
          <w:b/>
          <w:smallCaps/>
        </w:rPr>
        <w:br w:type="page"/>
      </w:r>
    </w:p>
    <w:p w14:paraId="08AC7D16" w14:textId="77777777" w:rsidR="00CA68B7" w:rsidRPr="00DA7D92" w:rsidRDefault="00CA68B7" w:rsidP="00CA68B7">
      <w:pPr>
        <w:pStyle w:val="ListParagraph"/>
        <w:rPr>
          <w:rFonts w:ascii="InterFace" w:hAnsi="InterFace" w:cstheme="minorHAnsi"/>
          <w: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8622"/>
      </w:tblGrid>
      <w:tr w:rsidR="00CA68B7" w:rsidRPr="00DA7D92" w14:paraId="4FE9BEEC" w14:textId="77777777" w:rsidTr="00BA401E">
        <w:tc>
          <w:tcPr>
            <w:tcW w:w="1309" w:type="dxa"/>
          </w:tcPr>
          <w:p w14:paraId="1CED4948" w14:textId="77777777" w:rsidR="00CA68B7" w:rsidRPr="00DA7D92" w:rsidRDefault="00CA68B7" w:rsidP="00CA68B7">
            <w:pPr>
              <w:pStyle w:val="ListParagraph"/>
              <w:ind w:left="0"/>
              <w:rPr>
                <w:rFonts w:ascii="InterFace" w:hAnsi="InterFace" w:cstheme="minorHAnsi"/>
              </w:rPr>
            </w:pPr>
          </w:p>
        </w:tc>
        <w:tc>
          <w:tcPr>
            <w:tcW w:w="8622" w:type="dxa"/>
          </w:tcPr>
          <w:p w14:paraId="064DCBAD" w14:textId="14DF8B1A" w:rsidR="00CA68B7" w:rsidRPr="00DA7D92" w:rsidRDefault="00CA68B7" w:rsidP="00CA68B7">
            <w:pPr>
              <w:pStyle w:val="ListParagraph"/>
              <w:ind w:left="0"/>
              <w:rPr>
                <w:rFonts w:ascii="InterFace" w:hAnsi="InterFace" w:cstheme="minorHAnsi"/>
                <w:b/>
              </w:rPr>
            </w:pPr>
            <w:r w:rsidRPr="00DA7D92">
              <w:rPr>
                <w:rFonts w:ascii="InterFace" w:hAnsi="InterFace" w:cstheme="minorHAnsi"/>
                <w:b/>
              </w:rPr>
              <w:t xml:space="preserve">STRATEGIC </w:t>
            </w:r>
            <w:r w:rsidR="00A12D6E" w:rsidRPr="00DA7D92">
              <w:rPr>
                <w:rFonts w:ascii="InterFace" w:hAnsi="InterFace" w:cstheme="minorHAnsi"/>
                <w:b/>
              </w:rPr>
              <w:t>DIRECTION</w:t>
            </w:r>
          </w:p>
          <w:p w14:paraId="56212087" w14:textId="4FAEF730" w:rsidR="00CA68B7" w:rsidRPr="00DA7D92" w:rsidRDefault="00CA68B7" w:rsidP="00CA68B7">
            <w:pPr>
              <w:pStyle w:val="ListParagraph"/>
              <w:ind w:left="1080"/>
              <w:rPr>
                <w:rFonts w:ascii="InterFace" w:hAnsi="InterFace" w:cstheme="minorHAnsi"/>
                <w:b/>
              </w:rPr>
            </w:pPr>
          </w:p>
        </w:tc>
      </w:tr>
      <w:tr w:rsidR="00CA68B7" w:rsidRPr="00DA7D92" w14:paraId="63464F2F" w14:textId="77777777" w:rsidTr="00BA401E">
        <w:tc>
          <w:tcPr>
            <w:tcW w:w="1309" w:type="dxa"/>
          </w:tcPr>
          <w:p w14:paraId="554E4271" w14:textId="77777777" w:rsidR="00CA68B7" w:rsidRPr="00DA7D92" w:rsidRDefault="00CA68B7" w:rsidP="00BA401E">
            <w:pPr>
              <w:pStyle w:val="ListParagraph"/>
              <w:ind w:left="0"/>
              <w:rPr>
                <w:rFonts w:ascii="InterFace" w:hAnsi="InterFace" w:cstheme="minorHAnsi"/>
              </w:rPr>
            </w:pPr>
          </w:p>
        </w:tc>
        <w:tc>
          <w:tcPr>
            <w:tcW w:w="8622" w:type="dxa"/>
          </w:tcPr>
          <w:p w14:paraId="38532A2E" w14:textId="1B00BED6" w:rsidR="00CA68B7" w:rsidRPr="00DA7D92" w:rsidRDefault="00F7410A" w:rsidP="00C2310F">
            <w:pPr>
              <w:pStyle w:val="ListParagraph"/>
              <w:numPr>
                <w:ilvl w:val="0"/>
                <w:numId w:val="22"/>
              </w:numPr>
              <w:tabs>
                <w:tab w:val="left" w:pos="1980"/>
              </w:tabs>
              <w:rPr>
                <w:rFonts w:ascii="InterFace" w:hAnsi="InterFace" w:cstheme="minorHAnsi"/>
              </w:rPr>
            </w:pPr>
            <w:r w:rsidRPr="00DA7D92">
              <w:rPr>
                <w:rFonts w:ascii="InterFace" w:hAnsi="InterFace" w:cstheme="minorHAnsi"/>
              </w:rPr>
              <w:t>Alameda County’s g</w:t>
            </w:r>
            <w:r w:rsidR="00BA401E" w:rsidRPr="00DA7D92">
              <w:rPr>
                <w:rFonts w:ascii="InterFace" w:hAnsi="InterFace" w:cstheme="minorHAnsi"/>
              </w:rPr>
              <w:t>oals</w:t>
            </w:r>
            <w:r w:rsidR="000939F5" w:rsidRPr="00DA7D92">
              <w:rPr>
                <w:rFonts w:ascii="InterFace" w:hAnsi="InterFace" w:cstheme="minorHAnsi"/>
              </w:rPr>
              <w:t xml:space="preserve"> for UASI-funded programs in </w:t>
            </w:r>
            <w:r w:rsidRPr="00DA7D92">
              <w:rPr>
                <w:rFonts w:ascii="InterFace" w:hAnsi="InterFace" w:cstheme="minorHAnsi"/>
              </w:rPr>
              <w:t xml:space="preserve">the region </w:t>
            </w:r>
          </w:p>
          <w:p w14:paraId="2B69FEF0" w14:textId="77777777" w:rsidR="00CA68B7" w:rsidRPr="00DA7D92" w:rsidRDefault="00CA68B7" w:rsidP="00CA68B7">
            <w:pPr>
              <w:pStyle w:val="ListParagraph"/>
              <w:tabs>
                <w:tab w:val="left" w:pos="1980"/>
              </w:tabs>
              <w:ind w:left="0"/>
              <w:rPr>
                <w:rFonts w:ascii="InterFace" w:hAnsi="InterFace" w:cstheme="minorHAnsi"/>
              </w:rPr>
            </w:pPr>
          </w:p>
          <w:p w14:paraId="7AD9CF1F" w14:textId="62E36670" w:rsidR="00CA68B7" w:rsidRPr="00DA7D92" w:rsidRDefault="00103FD8" w:rsidP="00072FBB">
            <w:pPr>
              <w:pStyle w:val="ListParagraph"/>
              <w:tabs>
                <w:tab w:val="left" w:pos="1980"/>
              </w:tabs>
              <w:ind w:left="0"/>
              <w:rPr>
                <w:rFonts w:ascii="InterFace" w:hAnsi="InterFace" w:cstheme="minorHAnsi"/>
              </w:rPr>
            </w:pPr>
            <w:r w:rsidRPr="00DA7D92">
              <w:rPr>
                <w:rFonts w:ascii="InterFace" w:hAnsi="InterFace" w:cstheme="minorHAnsi"/>
              </w:rPr>
              <w:t>Rationale</w:t>
            </w:r>
            <w:r w:rsidR="00C2310F" w:rsidRPr="00DA7D92">
              <w:rPr>
                <w:rFonts w:ascii="InterFace" w:hAnsi="InterFace" w:cstheme="minorHAnsi"/>
              </w:rPr>
              <w:t xml:space="preserve">: </w:t>
            </w:r>
            <w:r w:rsidR="00072FBB" w:rsidRPr="00DA7D92">
              <w:rPr>
                <w:rFonts w:ascii="InterFace" w:hAnsi="InterFace" w:cstheme="minorHAnsi"/>
                <w:b/>
              </w:rPr>
              <w:t>The primary</w:t>
            </w:r>
            <w:r w:rsidR="00072FBB" w:rsidRPr="00DA7D92">
              <w:rPr>
                <w:rFonts w:ascii="InterFace" w:hAnsi="InterFace" w:cstheme="minorHAnsi"/>
              </w:rPr>
              <w:t xml:space="preserve"> </w:t>
            </w:r>
            <w:r w:rsidR="00072FBB" w:rsidRPr="00DA7D92">
              <w:rPr>
                <w:rFonts w:ascii="InterFace" w:hAnsi="InterFace" w:cstheme="minorHAnsi"/>
                <w:b/>
              </w:rPr>
              <w:t>goal of UASI-funded exercises is to build</w:t>
            </w:r>
            <w:r w:rsidR="00CA68B7" w:rsidRPr="00DA7D92">
              <w:rPr>
                <w:rFonts w:ascii="InterFace" w:hAnsi="InterFace" w:cstheme="minorHAnsi"/>
                <w:b/>
              </w:rPr>
              <w:t xml:space="preserve"> community capacity and capabilities </w:t>
            </w:r>
            <w:r w:rsidR="00CA68B7" w:rsidRPr="00DA7D92">
              <w:rPr>
                <w:rFonts w:ascii="InterFace" w:hAnsi="InterFace" w:cstheme="minorHAnsi"/>
              </w:rPr>
              <w:t xml:space="preserve">to prepare for, protect against, respond to, and recover from catastrophic events (manmade or natural) in </w:t>
            </w:r>
            <w:r w:rsidR="00F3135B" w:rsidRPr="00DA7D92">
              <w:rPr>
                <w:rFonts w:ascii="InterFace" w:hAnsi="InterFace" w:cstheme="minorHAnsi"/>
              </w:rPr>
              <w:t xml:space="preserve">all </w:t>
            </w:r>
            <w:r w:rsidR="00CA68B7" w:rsidRPr="00DA7D92">
              <w:rPr>
                <w:rFonts w:ascii="InterFace" w:hAnsi="InterFace" w:cstheme="minorHAnsi"/>
              </w:rPr>
              <w:t>neighborhoods and within (non-geographic) communities of interest across the region.</w:t>
            </w:r>
            <w:r w:rsidR="00072FBB" w:rsidRPr="00DA7D92">
              <w:rPr>
                <w:rFonts w:ascii="InterFace" w:hAnsi="InterFace" w:cstheme="minorHAnsi"/>
              </w:rPr>
              <w:t xml:space="preserve"> To realize this goal, the UASI Committee identified and prioritized a set of strategic actions </w:t>
            </w:r>
            <w:r w:rsidR="000939F5" w:rsidRPr="00DA7D92">
              <w:rPr>
                <w:rFonts w:ascii="InterFace" w:hAnsi="InterFace" w:cstheme="minorHAnsi"/>
              </w:rPr>
              <w:t xml:space="preserve">– knowledge, competencies, </w:t>
            </w:r>
            <w:r w:rsidR="00183E05" w:rsidRPr="00DA7D92">
              <w:rPr>
                <w:rFonts w:ascii="InterFace" w:hAnsi="InterFace" w:cstheme="minorHAnsi"/>
              </w:rPr>
              <w:t>skills,</w:t>
            </w:r>
            <w:r w:rsidR="000939F5" w:rsidRPr="00DA7D92">
              <w:rPr>
                <w:rFonts w:ascii="InterFace" w:hAnsi="InterFace" w:cstheme="minorHAnsi"/>
              </w:rPr>
              <w:t xml:space="preserve"> and behaviors  – </w:t>
            </w:r>
            <w:r w:rsidR="00072FBB" w:rsidRPr="00DA7D92">
              <w:rPr>
                <w:rFonts w:ascii="InterFace" w:hAnsi="InterFace" w:cstheme="minorHAnsi"/>
              </w:rPr>
              <w:t xml:space="preserve">with the greatest potential to </w:t>
            </w:r>
            <w:r w:rsidR="000939F5" w:rsidRPr="00DA7D92">
              <w:rPr>
                <w:rFonts w:ascii="InterFace" w:hAnsi="InterFace" w:cstheme="minorHAnsi"/>
              </w:rPr>
              <w:t xml:space="preserve">bring Alameda County closer to the vision for </w:t>
            </w:r>
            <w:r w:rsidR="00C2310F" w:rsidRPr="00DA7D92">
              <w:rPr>
                <w:rFonts w:ascii="InterFace" w:hAnsi="InterFace" w:cstheme="minorHAnsi"/>
              </w:rPr>
              <w:t>BA</w:t>
            </w:r>
            <w:r w:rsidR="000939F5" w:rsidRPr="00DA7D92">
              <w:rPr>
                <w:rFonts w:ascii="InterFace" w:hAnsi="InterFace" w:cstheme="minorHAnsi"/>
              </w:rPr>
              <w:t>UASI (as outlined above).</w:t>
            </w:r>
          </w:p>
          <w:p w14:paraId="181A4386" w14:textId="77777777" w:rsidR="00CA68B7" w:rsidRPr="00DA7D92" w:rsidRDefault="00CA68B7" w:rsidP="00CA68B7">
            <w:pPr>
              <w:pStyle w:val="ListParagraph"/>
              <w:ind w:left="0"/>
              <w:rPr>
                <w:rFonts w:ascii="InterFace" w:hAnsi="InterFace" w:cstheme="minorHAnsi"/>
                <w:b/>
              </w:rPr>
            </w:pPr>
          </w:p>
          <w:p w14:paraId="134E3CA3" w14:textId="3EC6FAE0" w:rsidR="0039503E" w:rsidRPr="00DA7D92" w:rsidRDefault="000939F5" w:rsidP="00BA401E">
            <w:pPr>
              <w:pStyle w:val="ListParagraph"/>
              <w:rPr>
                <w:rFonts w:ascii="InterFace" w:hAnsi="InterFace" w:cstheme="minorHAnsi"/>
                <w:u w:val="single"/>
              </w:rPr>
            </w:pPr>
            <w:r w:rsidRPr="00DA7D92">
              <w:rPr>
                <w:rFonts w:ascii="InterFace" w:hAnsi="InterFace" w:cstheme="minorHAnsi"/>
                <w:u w:val="single"/>
              </w:rPr>
              <w:t>Potential Recommendations</w:t>
            </w:r>
          </w:p>
          <w:p w14:paraId="286A7BE2" w14:textId="77777777" w:rsidR="00BA401E" w:rsidRPr="00DA7D92" w:rsidRDefault="00BA401E" w:rsidP="00BA401E">
            <w:pPr>
              <w:pStyle w:val="ListParagraph"/>
              <w:tabs>
                <w:tab w:val="left" w:pos="1350"/>
              </w:tabs>
              <w:ind w:left="1440" w:hanging="360"/>
              <w:rPr>
                <w:rFonts w:ascii="InterFace" w:hAnsi="InterFace" w:cstheme="minorHAnsi"/>
              </w:rPr>
            </w:pPr>
          </w:p>
          <w:p w14:paraId="726C4FF6" w14:textId="25E9CA02" w:rsidR="00CA68B7" w:rsidRPr="00DA7D92" w:rsidRDefault="00CA68B7" w:rsidP="00F3135B">
            <w:pPr>
              <w:pStyle w:val="ListParagraph"/>
              <w:numPr>
                <w:ilvl w:val="0"/>
                <w:numId w:val="14"/>
              </w:numPr>
              <w:rPr>
                <w:rFonts w:ascii="InterFace" w:hAnsi="InterFace" w:cstheme="minorHAnsi"/>
              </w:rPr>
            </w:pPr>
            <w:r w:rsidRPr="00DA7D92">
              <w:rPr>
                <w:rFonts w:ascii="InterFace" w:hAnsi="InterFace" w:cstheme="minorHAnsi"/>
              </w:rPr>
              <w:t>Community Empowerment</w:t>
            </w:r>
          </w:p>
          <w:p w14:paraId="404472E6" w14:textId="5B9B89CD" w:rsidR="00CA68B7" w:rsidRPr="00DA7D92" w:rsidRDefault="00CA68B7" w:rsidP="00CA68B7">
            <w:pPr>
              <w:ind w:left="1440"/>
              <w:rPr>
                <w:rFonts w:ascii="InterFace" w:hAnsi="InterFace" w:cstheme="minorHAnsi"/>
              </w:rPr>
            </w:pPr>
            <w:r w:rsidRPr="00DA7D92">
              <w:rPr>
                <w:rFonts w:ascii="InterFace" w:hAnsi="InterFace" w:cstheme="minorHAnsi"/>
              </w:rPr>
              <w:t xml:space="preserve">Build the capacity </w:t>
            </w:r>
            <w:r w:rsidR="0078234D" w:rsidRPr="00DA7D92">
              <w:rPr>
                <w:rFonts w:ascii="InterFace" w:hAnsi="InterFace" w:cstheme="minorHAnsi"/>
              </w:rPr>
              <w:t xml:space="preserve">so that </w:t>
            </w:r>
            <w:r w:rsidRPr="00DA7D92">
              <w:rPr>
                <w:rFonts w:ascii="InterFace" w:hAnsi="InterFace" w:cstheme="minorHAnsi"/>
                <w:b/>
              </w:rPr>
              <w:t>vulnerable populations</w:t>
            </w:r>
            <w:r w:rsidRPr="00DA7D92">
              <w:rPr>
                <w:rFonts w:ascii="InterFace" w:hAnsi="InterFace" w:cstheme="minorHAnsi"/>
              </w:rPr>
              <w:t xml:space="preserve"> </w:t>
            </w:r>
            <w:r w:rsidRPr="00DA7D92">
              <w:rPr>
                <w:rFonts w:ascii="InterFace" w:hAnsi="InterFace" w:cstheme="minorHAnsi"/>
                <w:b/>
              </w:rPr>
              <w:t>have an</w:t>
            </w:r>
            <w:r w:rsidRPr="00DA7D92">
              <w:rPr>
                <w:rFonts w:ascii="InterFace" w:hAnsi="InterFace" w:cstheme="minorHAnsi"/>
              </w:rPr>
              <w:t xml:space="preserve"> </w:t>
            </w:r>
            <w:r w:rsidRPr="00DA7D92">
              <w:rPr>
                <w:rFonts w:ascii="InterFace" w:hAnsi="InterFace" w:cstheme="minorHAnsi"/>
                <w:b/>
              </w:rPr>
              <w:t xml:space="preserve">authentic and meaningful voice </w:t>
            </w:r>
            <w:r w:rsidRPr="00DA7D92">
              <w:rPr>
                <w:rFonts w:ascii="InterFace" w:hAnsi="InterFace" w:cstheme="minorHAnsi"/>
              </w:rPr>
              <w:t xml:space="preserve">in the planning, </w:t>
            </w:r>
            <w:r w:rsidR="00183E05" w:rsidRPr="00DA7D92">
              <w:rPr>
                <w:rFonts w:ascii="InterFace" w:hAnsi="InterFace" w:cstheme="minorHAnsi"/>
              </w:rPr>
              <w:t>implementation,</w:t>
            </w:r>
            <w:r w:rsidRPr="00DA7D92">
              <w:rPr>
                <w:rFonts w:ascii="InterFace" w:hAnsi="InterFace" w:cstheme="minorHAnsi"/>
              </w:rPr>
              <w:t xml:space="preserve"> and evaluation of UASI-funded exercises.</w:t>
            </w:r>
          </w:p>
          <w:p w14:paraId="1CF8B600" w14:textId="77777777" w:rsidR="00CA68B7" w:rsidRPr="00DA7D92" w:rsidRDefault="00CA68B7" w:rsidP="00CA68B7">
            <w:pPr>
              <w:ind w:left="1440"/>
              <w:rPr>
                <w:rFonts w:ascii="InterFace" w:hAnsi="InterFace" w:cstheme="minorHAnsi"/>
              </w:rPr>
            </w:pPr>
          </w:p>
          <w:p w14:paraId="0C6AECAE" w14:textId="581D03CC" w:rsidR="00CA68B7" w:rsidRPr="00DA7D92" w:rsidRDefault="00CA68B7" w:rsidP="00F3135B">
            <w:pPr>
              <w:pStyle w:val="ListParagraph"/>
              <w:numPr>
                <w:ilvl w:val="0"/>
                <w:numId w:val="14"/>
              </w:numPr>
              <w:rPr>
                <w:rFonts w:ascii="InterFace" w:hAnsi="InterFace" w:cstheme="minorHAnsi"/>
              </w:rPr>
            </w:pPr>
            <w:r w:rsidRPr="00DA7D92">
              <w:rPr>
                <w:rFonts w:ascii="InterFace" w:hAnsi="InterFace" w:cstheme="minorHAnsi"/>
              </w:rPr>
              <w:t>Community Engagement and Participation</w:t>
            </w:r>
          </w:p>
          <w:p w14:paraId="7D06780B" w14:textId="48DDCE0C" w:rsidR="00CA68B7" w:rsidRPr="00DA7D92" w:rsidRDefault="00CA68B7" w:rsidP="00CA68B7">
            <w:pPr>
              <w:pStyle w:val="ListParagraph"/>
              <w:ind w:left="1440"/>
              <w:rPr>
                <w:rFonts w:ascii="InterFace" w:hAnsi="InterFace" w:cstheme="minorHAnsi"/>
              </w:rPr>
            </w:pPr>
            <w:r w:rsidRPr="00DA7D92">
              <w:rPr>
                <w:rFonts w:ascii="InterFace" w:hAnsi="InterFace" w:cstheme="minorHAnsi"/>
                <w:b/>
              </w:rPr>
              <w:t>Engage the leadership</w:t>
            </w:r>
            <w:r w:rsidR="00F7410A" w:rsidRPr="00DA7D92">
              <w:rPr>
                <w:rFonts w:ascii="InterFace" w:hAnsi="InterFace" w:cstheme="minorHAnsi"/>
                <w:b/>
              </w:rPr>
              <w:t>, capacity</w:t>
            </w:r>
            <w:r w:rsidR="00C852D2">
              <w:rPr>
                <w:rFonts w:ascii="InterFace" w:hAnsi="InterFace" w:cstheme="minorHAnsi"/>
                <w:b/>
              </w:rPr>
              <w:t>,</w:t>
            </w:r>
            <w:r w:rsidRPr="00DA7D92">
              <w:rPr>
                <w:rFonts w:ascii="InterFace" w:hAnsi="InterFace" w:cstheme="minorHAnsi"/>
                <w:b/>
              </w:rPr>
              <w:t xml:space="preserve"> and whole membership of diverse populations </w:t>
            </w:r>
            <w:r w:rsidRPr="00DA7D92">
              <w:rPr>
                <w:rFonts w:ascii="InterFace" w:hAnsi="InterFace" w:cstheme="minorHAnsi"/>
              </w:rPr>
              <w:t xml:space="preserve">in our region in all phases of the UASI-funded exercises. </w:t>
            </w:r>
          </w:p>
          <w:p w14:paraId="7C383DF8" w14:textId="77777777" w:rsidR="00CA68B7" w:rsidRPr="00DA7D92" w:rsidRDefault="00CA68B7" w:rsidP="00CA68B7">
            <w:pPr>
              <w:ind w:left="1440" w:hanging="360"/>
              <w:rPr>
                <w:rFonts w:ascii="InterFace" w:hAnsi="InterFace" w:cstheme="minorHAnsi"/>
              </w:rPr>
            </w:pPr>
          </w:p>
          <w:p w14:paraId="14AE5C97" w14:textId="77777777" w:rsidR="00CA68B7" w:rsidRPr="00DA7D92" w:rsidRDefault="00CA68B7" w:rsidP="00F3135B">
            <w:pPr>
              <w:pStyle w:val="ListParagraph"/>
              <w:numPr>
                <w:ilvl w:val="0"/>
                <w:numId w:val="14"/>
              </w:numPr>
              <w:rPr>
                <w:rFonts w:ascii="InterFace" w:hAnsi="InterFace" w:cstheme="minorHAnsi"/>
              </w:rPr>
            </w:pPr>
            <w:r w:rsidRPr="00DA7D92">
              <w:rPr>
                <w:rFonts w:ascii="InterFace" w:hAnsi="InterFace" w:cstheme="minorHAnsi"/>
              </w:rPr>
              <w:t>Marketing</w:t>
            </w:r>
          </w:p>
          <w:p w14:paraId="0022CC53" w14:textId="74738F9C" w:rsidR="00CA68B7" w:rsidRPr="00DA7D92" w:rsidRDefault="00CA68B7" w:rsidP="00F7410A">
            <w:pPr>
              <w:pStyle w:val="ListParagraph"/>
              <w:numPr>
                <w:ilvl w:val="0"/>
                <w:numId w:val="27"/>
              </w:numPr>
              <w:rPr>
                <w:rFonts w:ascii="InterFace" w:hAnsi="InterFace" w:cstheme="minorHAnsi"/>
              </w:rPr>
            </w:pPr>
            <w:r w:rsidRPr="00DA7D92">
              <w:rPr>
                <w:rFonts w:ascii="InterFace" w:hAnsi="InterFace" w:cstheme="minorHAnsi"/>
              </w:rPr>
              <w:t xml:space="preserve">Develop and implement </w:t>
            </w:r>
            <w:r w:rsidRPr="00DA7D92">
              <w:rPr>
                <w:rFonts w:ascii="InterFace" w:hAnsi="InterFace" w:cstheme="minorHAnsi"/>
                <w:b/>
              </w:rPr>
              <w:t>a marketing plan that encourages community participation</w:t>
            </w:r>
            <w:r w:rsidRPr="00DA7D92">
              <w:rPr>
                <w:rFonts w:ascii="InterFace" w:hAnsi="InterFace" w:cstheme="minorHAnsi"/>
              </w:rPr>
              <w:t xml:space="preserve"> in UASI-funded exercises within the region.</w:t>
            </w:r>
          </w:p>
          <w:p w14:paraId="10594125" w14:textId="62433EF4" w:rsidR="00F7410A" w:rsidRPr="00DA7D92" w:rsidRDefault="00F7410A" w:rsidP="00F7410A">
            <w:pPr>
              <w:pStyle w:val="ListParagraph"/>
              <w:ind w:left="1800" w:hanging="330"/>
              <w:rPr>
                <w:rFonts w:ascii="InterFace" w:hAnsi="InterFace" w:cstheme="minorHAnsi"/>
              </w:rPr>
            </w:pPr>
            <w:r w:rsidRPr="00DA7D92">
              <w:rPr>
                <w:rFonts w:ascii="InterFace" w:hAnsi="InterFace" w:cstheme="minorHAnsi"/>
              </w:rPr>
              <w:t>OR</w:t>
            </w:r>
          </w:p>
          <w:p w14:paraId="05D05A82" w14:textId="46664E08" w:rsidR="00F7410A" w:rsidRPr="00DA7D92" w:rsidRDefault="00F7410A" w:rsidP="00F7410A">
            <w:pPr>
              <w:pStyle w:val="ListParagraph"/>
              <w:numPr>
                <w:ilvl w:val="0"/>
                <w:numId w:val="27"/>
              </w:numPr>
              <w:rPr>
                <w:rFonts w:ascii="InterFace" w:hAnsi="InterFace" w:cstheme="minorHAnsi"/>
              </w:rPr>
            </w:pPr>
            <w:r w:rsidRPr="00DA7D92">
              <w:rPr>
                <w:rFonts w:ascii="InterFace" w:hAnsi="InterFace" w:cstheme="minorHAnsi"/>
              </w:rPr>
              <w:t>Develop and implement a marketing plan</w:t>
            </w:r>
            <w:r w:rsidRPr="00DA7D92">
              <w:rPr>
                <w:rFonts w:ascii="InterFace" w:hAnsi="InterFace" w:cstheme="minorHAnsi"/>
                <w:b/>
              </w:rPr>
              <w:t xml:space="preserve"> </w:t>
            </w:r>
            <w:r w:rsidRPr="00DA7D92">
              <w:rPr>
                <w:rFonts w:ascii="InterFace" w:hAnsi="InterFace" w:cstheme="minorHAnsi"/>
              </w:rPr>
              <w:t>to both</w:t>
            </w:r>
            <w:r w:rsidRPr="00DA7D92">
              <w:rPr>
                <w:rFonts w:ascii="InterFace" w:hAnsi="InterFace" w:cstheme="minorHAnsi"/>
                <w:b/>
              </w:rPr>
              <w:t xml:space="preserve"> inform the public</w:t>
            </w:r>
            <w:r w:rsidRPr="00DA7D92">
              <w:rPr>
                <w:rFonts w:ascii="InterFace" w:hAnsi="InterFace" w:cstheme="minorHAnsi"/>
              </w:rPr>
              <w:t xml:space="preserve"> </w:t>
            </w:r>
            <w:r w:rsidRPr="00DA7D92">
              <w:rPr>
                <w:rFonts w:ascii="InterFace" w:hAnsi="InterFace" w:cstheme="minorHAnsi"/>
                <w:b/>
              </w:rPr>
              <w:t>and encourage community-wide participation</w:t>
            </w:r>
            <w:r w:rsidRPr="00DA7D92">
              <w:rPr>
                <w:rFonts w:ascii="InterFace" w:hAnsi="InterFace" w:cstheme="minorHAnsi"/>
              </w:rPr>
              <w:t xml:space="preserve"> in UASI-funded exercises within the region.</w:t>
            </w:r>
          </w:p>
          <w:p w14:paraId="6A1D6C4B" w14:textId="77777777" w:rsidR="00F7410A" w:rsidRPr="00DA7D92" w:rsidRDefault="00F7410A" w:rsidP="00F7410A">
            <w:pPr>
              <w:rPr>
                <w:rFonts w:ascii="InterFace" w:hAnsi="InterFace" w:cstheme="minorHAnsi"/>
              </w:rPr>
            </w:pPr>
          </w:p>
          <w:p w14:paraId="2D897F1F" w14:textId="77777777" w:rsidR="00CA68B7" w:rsidRPr="00DA7D92" w:rsidRDefault="00CA68B7" w:rsidP="00F3135B">
            <w:pPr>
              <w:pStyle w:val="ListParagraph"/>
              <w:numPr>
                <w:ilvl w:val="0"/>
                <w:numId w:val="14"/>
              </w:numPr>
              <w:rPr>
                <w:rFonts w:ascii="InterFace" w:hAnsi="InterFace" w:cstheme="minorHAnsi"/>
              </w:rPr>
            </w:pPr>
            <w:r w:rsidRPr="00DA7D92">
              <w:rPr>
                <w:rFonts w:ascii="InterFace" w:hAnsi="InterFace" w:cstheme="minorHAnsi"/>
              </w:rPr>
              <w:t xml:space="preserve">Project Management/Oversight </w:t>
            </w:r>
          </w:p>
          <w:p w14:paraId="3482F20E" w14:textId="77777777" w:rsidR="00CA68B7" w:rsidRPr="00DA7D92" w:rsidRDefault="00CA68B7" w:rsidP="00F3135B">
            <w:pPr>
              <w:pStyle w:val="ListParagraph"/>
              <w:numPr>
                <w:ilvl w:val="1"/>
                <w:numId w:val="14"/>
              </w:numPr>
              <w:tabs>
                <w:tab w:val="left" w:pos="1440"/>
              </w:tabs>
              <w:rPr>
                <w:rFonts w:ascii="InterFace" w:hAnsi="InterFace" w:cstheme="minorHAnsi"/>
              </w:rPr>
            </w:pPr>
            <w:r w:rsidRPr="00DA7D92">
              <w:rPr>
                <w:rFonts w:ascii="InterFace" w:hAnsi="InterFace" w:cstheme="minorHAnsi"/>
              </w:rPr>
              <w:t xml:space="preserve">Involve a </w:t>
            </w:r>
            <w:r w:rsidRPr="00DA7D92">
              <w:rPr>
                <w:rFonts w:ascii="InterFace" w:hAnsi="InterFace" w:cstheme="minorHAnsi"/>
                <w:b/>
              </w:rPr>
              <w:t>broad cross-section of the community in planning, implementing, and evaluating</w:t>
            </w:r>
            <w:r w:rsidRPr="00DA7D92">
              <w:rPr>
                <w:rFonts w:ascii="InterFace" w:hAnsi="InterFace" w:cstheme="minorHAnsi"/>
              </w:rPr>
              <w:t xml:space="preserve"> UASI-funded exercises. </w:t>
            </w:r>
          </w:p>
          <w:p w14:paraId="5047031C" w14:textId="77777777" w:rsidR="00CA68B7" w:rsidRPr="00DA7D92" w:rsidRDefault="00CA68B7" w:rsidP="00F3135B">
            <w:pPr>
              <w:pStyle w:val="ListParagraph"/>
              <w:numPr>
                <w:ilvl w:val="1"/>
                <w:numId w:val="14"/>
              </w:numPr>
              <w:tabs>
                <w:tab w:val="left" w:pos="1440"/>
              </w:tabs>
              <w:rPr>
                <w:rFonts w:ascii="InterFace" w:hAnsi="InterFace" w:cstheme="minorHAnsi"/>
              </w:rPr>
            </w:pPr>
            <w:r w:rsidRPr="00DA7D92">
              <w:rPr>
                <w:rFonts w:ascii="InterFace" w:hAnsi="InterFace" w:cstheme="minorHAnsi"/>
              </w:rPr>
              <w:t xml:space="preserve">Adopt policies and procedures that </w:t>
            </w:r>
            <w:r w:rsidRPr="00DA7D92">
              <w:rPr>
                <w:rFonts w:ascii="InterFace" w:hAnsi="InterFace" w:cstheme="minorHAnsi"/>
                <w:b/>
              </w:rPr>
              <w:t>promote transparency</w:t>
            </w:r>
            <w:r w:rsidRPr="00DA7D92">
              <w:rPr>
                <w:rFonts w:ascii="InterFace" w:hAnsi="InterFace" w:cstheme="minorHAnsi"/>
              </w:rPr>
              <w:t xml:space="preserve"> </w:t>
            </w:r>
            <w:r w:rsidRPr="00DA7D92">
              <w:rPr>
                <w:rFonts w:ascii="InterFace" w:hAnsi="InterFace" w:cstheme="minorHAnsi"/>
                <w:b/>
              </w:rPr>
              <w:t>and accountability</w:t>
            </w:r>
            <w:r w:rsidRPr="00DA7D92">
              <w:rPr>
                <w:rFonts w:ascii="InterFace" w:hAnsi="InterFace" w:cstheme="minorHAnsi"/>
              </w:rPr>
              <w:t xml:space="preserve"> at all levels. </w:t>
            </w:r>
          </w:p>
          <w:p w14:paraId="384A5DB9" w14:textId="150DDF95" w:rsidR="00CA68B7" w:rsidRPr="00DA7D92" w:rsidRDefault="00CA68B7" w:rsidP="00F3135B">
            <w:pPr>
              <w:pStyle w:val="ListParagraph"/>
              <w:numPr>
                <w:ilvl w:val="1"/>
                <w:numId w:val="14"/>
              </w:numPr>
              <w:tabs>
                <w:tab w:val="left" w:pos="1440"/>
              </w:tabs>
              <w:rPr>
                <w:rFonts w:ascii="InterFace" w:hAnsi="InterFace" w:cstheme="minorHAnsi"/>
              </w:rPr>
            </w:pPr>
            <w:r w:rsidRPr="00DA7D92">
              <w:rPr>
                <w:rFonts w:ascii="InterFace" w:hAnsi="InterFace" w:cstheme="minorHAnsi"/>
              </w:rPr>
              <w:t xml:space="preserve">Schedule training exercises at times outside of </w:t>
            </w:r>
            <w:r w:rsidRPr="00DA7D92">
              <w:rPr>
                <w:rFonts w:ascii="InterFace" w:eastAsia="Times New Roman" w:hAnsi="InterFace" w:cstheme="minorHAnsi"/>
              </w:rPr>
              <w:t>anticipated heavy operational periods for each discipline.</w:t>
            </w:r>
          </w:p>
          <w:p w14:paraId="049C7FD9" w14:textId="77777777" w:rsidR="00CA68B7" w:rsidRPr="00DA7D92" w:rsidRDefault="00CA68B7" w:rsidP="00CA68B7">
            <w:pPr>
              <w:pStyle w:val="ListParagraph"/>
              <w:tabs>
                <w:tab w:val="left" w:pos="1440"/>
              </w:tabs>
              <w:ind w:left="2160"/>
              <w:rPr>
                <w:rFonts w:ascii="InterFace" w:hAnsi="InterFace" w:cstheme="minorHAnsi"/>
              </w:rPr>
            </w:pPr>
          </w:p>
          <w:p w14:paraId="4645ABBC" w14:textId="77777777" w:rsidR="00CA68B7" w:rsidRPr="00DA7D92" w:rsidRDefault="00CA68B7" w:rsidP="00F3135B">
            <w:pPr>
              <w:pStyle w:val="ListParagraph"/>
              <w:numPr>
                <w:ilvl w:val="0"/>
                <w:numId w:val="14"/>
              </w:numPr>
              <w:rPr>
                <w:rFonts w:ascii="InterFace" w:hAnsi="InterFace" w:cstheme="minorHAnsi"/>
              </w:rPr>
            </w:pPr>
            <w:r w:rsidRPr="00DA7D92">
              <w:rPr>
                <w:rFonts w:ascii="InterFace" w:hAnsi="InterFace" w:cstheme="minorHAnsi"/>
              </w:rPr>
              <w:t>Leadership</w:t>
            </w:r>
          </w:p>
          <w:p w14:paraId="79DA2030" w14:textId="23DFF149" w:rsidR="00CA68B7" w:rsidRPr="00DA7D92" w:rsidRDefault="00CA68B7" w:rsidP="00CA68B7">
            <w:pPr>
              <w:ind w:left="1440"/>
              <w:rPr>
                <w:rFonts w:ascii="InterFace" w:hAnsi="InterFace" w:cstheme="minorHAnsi"/>
              </w:rPr>
            </w:pPr>
            <w:r w:rsidRPr="00DA7D92">
              <w:rPr>
                <w:rFonts w:ascii="InterFace" w:hAnsi="InterFace" w:cstheme="minorHAnsi"/>
                <w:b/>
              </w:rPr>
              <w:t>Be</w:t>
            </w:r>
            <w:r w:rsidRPr="00DA7D92">
              <w:rPr>
                <w:rFonts w:ascii="InterFace" w:hAnsi="InterFace" w:cstheme="minorHAnsi"/>
              </w:rPr>
              <w:t xml:space="preserve"> </w:t>
            </w:r>
            <w:r w:rsidRPr="00DA7D92">
              <w:rPr>
                <w:rFonts w:ascii="InterFace" w:hAnsi="InterFace" w:cstheme="minorHAnsi"/>
                <w:b/>
              </w:rPr>
              <w:t xml:space="preserve">a national leader </w:t>
            </w:r>
            <w:r w:rsidRPr="00DA7D92">
              <w:rPr>
                <w:rFonts w:ascii="InterFace" w:hAnsi="InterFace" w:cstheme="minorHAnsi"/>
              </w:rPr>
              <w:t xml:space="preserve">in the disaster preparedness field and share our approach with other communities around the country. </w:t>
            </w:r>
          </w:p>
          <w:p w14:paraId="3657D9AB" w14:textId="24119F6D" w:rsidR="00CA68B7" w:rsidRPr="00DA7D92" w:rsidRDefault="00CA68B7" w:rsidP="00CA68B7">
            <w:pPr>
              <w:rPr>
                <w:rFonts w:ascii="InterFace" w:hAnsi="InterFace" w:cstheme="minorHAnsi"/>
                <w:b/>
                <w:smallCaps/>
              </w:rPr>
            </w:pPr>
          </w:p>
        </w:tc>
      </w:tr>
    </w:tbl>
    <w:p w14:paraId="7AFF89E0" w14:textId="4D51A009" w:rsidR="00CA68B7" w:rsidRPr="00DA7D92" w:rsidRDefault="00CA68B7">
      <w:pPr>
        <w:rPr>
          <w:rFonts w:ascii="InterFace" w:hAnsi="InterFace" w:cstheme="minorHAnsi"/>
          <w:b/>
          <w:smallCaps/>
        </w:rPr>
      </w:pPr>
      <w:r w:rsidRPr="00DA7D92">
        <w:rPr>
          <w:rFonts w:ascii="InterFace" w:hAnsi="InterFace" w:cstheme="minorHAnsi"/>
          <w:b/>
          <w:smallCap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581"/>
      </w:tblGrid>
      <w:tr w:rsidR="00CA68B7" w:rsidRPr="00DA7D92" w14:paraId="57661190" w14:textId="77777777" w:rsidTr="00BA401E">
        <w:tc>
          <w:tcPr>
            <w:tcW w:w="1345" w:type="dxa"/>
          </w:tcPr>
          <w:p w14:paraId="55CE1403" w14:textId="77777777" w:rsidR="00CA68B7" w:rsidRPr="00DA7D92" w:rsidRDefault="00CA68B7" w:rsidP="00CA68B7">
            <w:pPr>
              <w:tabs>
                <w:tab w:val="left" w:pos="6120"/>
              </w:tabs>
              <w:rPr>
                <w:rFonts w:ascii="InterFace" w:hAnsi="InterFace" w:cstheme="minorHAnsi"/>
                <w:b/>
                <w:smallCaps/>
              </w:rPr>
            </w:pPr>
          </w:p>
        </w:tc>
        <w:tc>
          <w:tcPr>
            <w:tcW w:w="8581" w:type="dxa"/>
          </w:tcPr>
          <w:p w14:paraId="45B3FD02" w14:textId="48353EA2" w:rsidR="00CA68B7" w:rsidRPr="00DA7D92" w:rsidRDefault="00CA68B7" w:rsidP="00CA68B7">
            <w:pPr>
              <w:pStyle w:val="ListParagraph"/>
              <w:ind w:left="0"/>
              <w:rPr>
                <w:rFonts w:ascii="InterFace" w:hAnsi="InterFace" w:cstheme="minorHAnsi"/>
                <w:b/>
              </w:rPr>
            </w:pPr>
            <w:r w:rsidRPr="00DA7D92">
              <w:rPr>
                <w:rFonts w:ascii="InterFace" w:hAnsi="InterFace" w:cstheme="minorHAnsi"/>
                <w:b/>
              </w:rPr>
              <w:t xml:space="preserve">STRATEGIC ACTION </w:t>
            </w:r>
            <w:r w:rsidR="00662C02">
              <w:rPr>
                <w:rFonts w:ascii="InterFace" w:hAnsi="InterFace" w:cstheme="minorHAnsi"/>
                <w:b/>
              </w:rPr>
              <w:t>/ TARGET AUDIENCES</w:t>
            </w:r>
          </w:p>
          <w:p w14:paraId="5DE28DC8" w14:textId="26E0820D" w:rsidR="00CA68B7" w:rsidRPr="00DA7D92" w:rsidRDefault="00CA68B7" w:rsidP="00CA68B7">
            <w:pPr>
              <w:rPr>
                <w:rFonts w:ascii="InterFace" w:hAnsi="InterFace" w:cstheme="minorHAnsi"/>
              </w:rPr>
            </w:pPr>
          </w:p>
        </w:tc>
      </w:tr>
      <w:tr w:rsidR="00CA68B7" w:rsidRPr="00DA7D92" w14:paraId="3CF90D82" w14:textId="77777777" w:rsidTr="00BA401E">
        <w:tc>
          <w:tcPr>
            <w:tcW w:w="1345" w:type="dxa"/>
          </w:tcPr>
          <w:p w14:paraId="01BCAE56" w14:textId="6939C7FF" w:rsidR="00CA68B7" w:rsidRPr="00DA7D92" w:rsidRDefault="00CA68B7" w:rsidP="00CA68B7">
            <w:pPr>
              <w:tabs>
                <w:tab w:val="left" w:pos="6120"/>
              </w:tabs>
              <w:rPr>
                <w:rFonts w:ascii="InterFace" w:hAnsi="InterFace" w:cstheme="minorHAnsi"/>
                <w:b/>
                <w:smallCaps/>
              </w:rPr>
            </w:pPr>
          </w:p>
        </w:tc>
        <w:tc>
          <w:tcPr>
            <w:tcW w:w="8581" w:type="dxa"/>
          </w:tcPr>
          <w:p w14:paraId="673B327D" w14:textId="49163BF1" w:rsidR="000939F5" w:rsidRPr="00DA7D92" w:rsidRDefault="00072FBB" w:rsidP="00F15D64">
            <w:pPr>
              <w:pStyle w:val="ListParagraph"/>
              <w:numPr>
                <w:ilvl w:val="0"/>
                <w:numId w:val="29"/>
              </w:numPr>
              <w:tabs>
                <w:tab w:val="left" w:pos="1980"/>
              </w:tabs>
              <w:rPr>
                <w:rFonts w:ascii="InterFace" w:hAnsi="InterFace" w:cstheme="minorHAnsi"/>
              </w:rPr>
            </w:pPr>
            <w:r w:rsidRPr="00DA7D92">
              <w:rPr>
                <w:rFonts w:ascii="InterFace" w:hAnsi="InterFace" w:cstheme="minorHAnsi"/>
              </w:rPr>
              <w:t xml:space="preserve">Expanding the role </w:t>
            </w:r>
            <w:r w:rsidR="000939F5" w:rsidRPr="00DA7D92">
              <w:rPr>
                <w:rFonts w:ascii="InterFace" w:hAnsi="InterFace" w:cstheme="minorHAnsi"/>
              </w:rPr>
              <w:t>non-emergency personnel</w:t>
            </w:r>
          </w:p>
          <w:p w14:paraId="3559A8B1" w14:textId="77777777" w:rsidR="000939F5" w:rsidRPr="00DA7D92" w:rsidRDefault="000939F5" w:rsidP="00CA68B7">
            <w:pPr>
              <w:pStyle w:val="ListParagraph"/>
              <w:tabs>
                <w:tab w:val="left" w:pos="1980"/>
              </w:tabs>
              <w:ind w:left="0"/>
              <w:rPr>
                <w:rFonts w:ascii="InterFace" w:hAnsi="InterFace" w:cstheme="minorHAnsi"/>
              </w:rPr>
            </w:pPr>
          </w:p>
          <w:p w14:paraId="58E76A9D" w14:textId="77777777" w:rsidR="00254FF3" w:rsidRDefault="00103FD8" w:rsidP="00CA68B7">
            <w:pPr>
              <w:pStyle w:val="ListParagraph"/>
              <w:tabs>
                <w:tab w:val="left" w:pos="1980"/>
              </w:tabs>
              <w:ind w:left="0"/>
              <w:rPr>
                <w:rFonts w:ascii="InterFace" w:hAnsi="InterFace" w:cstheme="minorHAnsi"/>
              </w:rPr>
            </w:pPr>
            <w:r w:rsidRPr="00DA7D92">
              <w:rPr>
                <w:rFonts w:ascii="InterFace" w:hAnsi="InterFace" w:cstheme="minorHAnsi"/>
              </w:rPr>
              <w:t>Rationale</w:t>
            </w:r>
            <w:r w:rsidR="00C2310F" w:rsidRPr="00DA7D92">
              <w:rPr>
                <w:rFonts w:ascii="InterFace" w:hAnsi="InterFace" w:cstheme="minorHAnsi"/>
              </w:rPr>
              <w:t xml:space="preserve">: The UASI Committee discussed the concerns expressed by residents to the Alameda County Board of Supervisors regarding Urban Shield activities. All too often residents and participants in UASI-funded programs </w:t>
            </w:r>
            <w:r w:rsidR="005B217F" w:rsidRPr="00DA7D92">
              <w:rPr>
                <w:rFonts w:ascii="InterFace" w:hAnsi="InterFace" w:cstheme="minorHAnsi"/>
              </w:rPr>
              <w:t xml:space="preserve">have </w:t>
            </w:r>
            <w:r w:rsidR="00C2310F" w:rsidRPr="00DA7D92">
              <w:rPr>
                <w:rFonts w:ascii="InterFace" w:hAnsi="InterFace" w:cstheme="minorHAnsi"/>
              </w:rPr>
              <w:t>equated Urban Shield exercises with militarization of the police force</w:t>
            </w:r>
            <w:r w:rsidRPr="00DA7D92">
              <w:rPr>
                <w:rFonts w:ascii="InterFace" w:hAnsi="InterFace" w:cstheme="minorHAnsi"/>
              </w:rPr>
              <w:t xml:space="preserve"> </w:t>
            </w:r>
            <w:r w:rsidR="00C2310F" w:rsidRPr="00DA7D92">
              <w:rPr>
                <w:rFonts w:ascii="InterFace" w:hAnsi="InterFace" w:cstheme="minorHAnsi"/>
              </w:rPr>
              <w:t xml:space="preserve">rather than emergency preparation and response. </w:t>
            </w:r>
          </w:p>
          <w:p w14:paraId="380523BD" w14:textId="40F1F65B" w:rsidR="00CA68B7" w:rsidRPr="00DA7D92" w:rsidRDefault="00C2310F" w:rsidP="00CA68B7">
            <w:pPr>
              <w:pStyle w:val="ListParagraph"/>
              <w:tabs>
                <w:tab w:val="left" w:pos="1980"/>
              </w:tabs>
              <w:ind w:left="0"/>
              <w:rPr>
                <w:rFonts w:ascii="InterFace" w:hAnsi="InterFace" w:cstheme="minorHAnsi"/>
              </w:rPr>
            </w:pPr>
            <w:r w:rsidRPr="00DA7D92">
              <w:rPr>
                <w:rFonts w:ascii="InterFace" w:hAnsi="InterFace" w:cstheme="minorHAnsi"/>
              </w:rPr>
              <w:t xml:space="preserve">The UASI Committee discussed changing </w:t>
            </w:r>
            <w:r w:rsidR="00C47F1B" w:rsidRPr="00DA7D92">
              <w:rPr>
                <w:rFonts w:ascii="InterFace" w:hAnsi="InterFace" w:cstheme="minorHAnsi"/>
              </w:rPr>
              <w:t>the focus of UASI-funded exercises from SWAT training</w:t>
            </w:r>
            <w:r w:rsidR="00103FD8" w:rsidRPr="00DA7D92">
              <w:rPr>
                <w:rFonts w:ascii="InterFace" w:hAnsi="InterFace" w:cstheme="minorHAnsi"/>
              </w:rPr>
              <w:t>, and,</w:t>
            </w:r>
            <w:r w:rsidRPr="00DA7D92">
              <w:rPr>
                <w:rFonts w:ascii="InterFace" w:hAnsi="InterFace" w:cstheme="minorHAnsi"/>
              </w:rPr>
              <w:t xml:space="preserve"> </w:t>
            </w:r>
            <w:r w:rsidR="00C47F1B" w:rsidRPr="00254FF3">
              <w:rPr>
                <w:rFonts w:ascii="InterFace" w:hAnsi="InterFace" w:cstheme="minorHAnsi"/>
                <w:b/>
              </w:rPr>
              <w:t xml:space="preserve">expanding the role of other law-enforcement and non-law enforcement agency personnel as </w:t>
            </w:r>
            <w:r w:rsidR="00BA401E" w:rsidRPr="00254FF3">
              <w:rPr>
                <w:rFonts w:ascii="InterFace" w:hAnsi="InterFace" w:cstheme="minorHAnsi"/>
                <w:b/>
              </w:rPr>
              <w:t>first-responders</w:t>
            </w:r>
            <w:r w:rsidRPr="00DA7D92">
              <w:rPr>
                <w:rFonts w:ascii="InterFace" w:hAnsi="InterFace" w:cstheme="minorHAnsi"/>
              </w:rPr>
              <w:t xml:space="preserve">. Additionally, by expanding and diversifying law enforcement personnel and multi-disciplinary personnel, UASI-funded activities </w:t>
            </w:r>
            <w:r w:rsidRPr="00254FF3">
              <w:rPr>
                <w:rFonts w:ascii="InterFace" w:hAnsi="InterFace" w:cstheme="minorHAnsi"/>
              </w:rPr>
              <w:t>would</w:t>
            </w:r>
            <w:r w:rsidRPr="00DA7D92">
              <w:rPr>
                <w:rFonts w:ascii="InterFace" w:hAnsi="InterFace" w:cstheme="minorHAnsi"/>
              </w:rPr>
              <w:t xml:space="preserve"> </w:t>
            </w:r>
            <w:r w:rsidRPr="00254FF3">
              <w:rPr>
                <w:rFonts w:ascii="InterFace" w:hAnsi="InterFace" w:cstheme="minorHAnsi"/>
                <w:b/>
              </w:rPr>
              <w:t xml:space="preserve">move Alameda County closer to </w:t>
            </w:r>
            <w:r w:rsidR="00103FD8" w:rsidRPr="00254FF3">
              <w:rPr>
                <w:rFonts w:ascii="InterFace" w:hAnsi="InterFace" w:cstheme="minorHAnsi"/>
                <w:b/>
              </w:rPr>
              <w:t>a</w:t>
            </w:r>
            <w:r w:rsidRPr="00254FF3">
              <w:rPr>
                <w:rFonts w:ascii="InterFace" w:hAnsi="InterFace" w:cstheme="minorHAnsi"/>
                <w:b/>
              </w:rPr>
              <w:t xml:space="preserve"> </w:t>
            </w:r>
            <w:r w:rsidR="00103FD8" w:rsidRPr="00254FF3">
              <w:rPr>
                <w:rFonts w:ascii="InterFace" w:hAnsi="InterFace" w:cstheme="minorHAnsi"/>
                <w:b/>
              </w:rPr>
              <w:t>‘</w:t>
            </w:r>
            <w:r w:rsidRPr="00254FF3">
              <w:rPr>
                <w:rFonts w:ascii="InterFace" w:hAnsi="InterFace" w:cstheme="minorHAnsi"/>
                <w:b/>
              </w:rPr>
              <w:t xml:space="preserve">whole community </w:t>
            </w:r>
            <w:r w:rsidR="00103FD8" w:rsidRPr="00254FF3">
              <w:rPr>
                <w:rFonts w:ascii="InterFace" w:hAnsi="InterFace" w:cstheme="minorHAnsi"/>
                <w:b/>
              </w:rPr>
              <w:t>approach’ to emergency management</w:t>
            </w:r>
            <w:r w:rsidRPr="00254FF3">
              <w:rPr>
                <w:rFonts w:ascii="InterFace" w:hAnsi="InterFace" w:cstheme="minorHAnsi"/>
                <w:b/>
              </w:rPr>
              <w:t>.</w:t>
            </w:r>
          </w:p>
          <w:p w14:paraId="77E143DF" w14:textId="17F5B81A" w:rsidR="00CA68B7" w:rsidRPr="00DA7D92" w:rsidRDefault="00CA68B7" w:rsidP="00C2310F">
            <w:pPr>
              <w:pStyle w:val="ListParagraph"/>
              <w:tabs>
                <w:tab w:val="left" w:pos="1980"/>
              </w:tabs>
              <w:ind w:left="0"/>
              <w:rPr>
                <w:rFonts w:ascii="InterFace" w:hAnsi="InterFace" w:cstheme="minorHAnsi"/>
                <w:u w:val="single"/>
              </w:rPr>
            </w:pPr>
          </w:p>
          <w:p w14:paraId="6913CDD1" w14:textId="16DF4A4D" w:rsidR="00CA68B7" w:rsidRPr="00DA7D92" w:rsidRDefault="000939F5" w:rsidP="007A1A14">
            <w:pPr>
              <w:pStyle w:val="ListParagraph"/>
              <w:ind w:left="795"/>
              <w:rPr>
                <w:rFonts w:ascii="InterFace" w:hAnsi="InterFace" w:cstheme="minorHAnsi"/>
                <w:u w:val="single"/>
              </w:rPr>
            </w:pPr>
            <w:r w:rsidRPr="00DA7D92">
              <w:rPr>
                <w:rFonts w:ascii="InterFace" w:hAnsi="InterFace" w:cstheme="minorHAnsi"/>
                <w:u w:val="single"/>
              </w:rPr>
              <w:t>Potential Recommendations</w:t>
            </w:r>
            <w:r w:rsidR="00CA68B7" w:rsidRPr="00DA7D92">
              <w:rPr>
                <w:rFonts w:ascii="InterFace" w:hAnsi="InterFace" w:cstheme="minorHAnsi"/>
                <w:u w:val="single"/>
              </w:rPr>
              <w:t xml:space="preserve"> </w:t>
            </w:r>
          </w:p>
          <w:p w14:paraId="37CBB34D" w14:textId="737BCAAB" w:rsidR="00CA68B7" w:rsidRPr="00DA7D92" w:rsidRDefault="00CA68B7" w:rsidP="007A1A14">
            <w:pPr>
              <w:pStyle w:val="ListParagraph"/>
              <w:ind w:left="795"/>
              <w:rPr>
                <w:rFonts w:ascii="InterFace" w:hAnsi="InterFace" w:cstheme="minorHAnsi"/>
                <w:u w:val="single"/>
              </w:rPr>
            </w:pPr>
          </w:p>
          <w:p w14:paraId="6F1AF535" w14:textId="43FB3026" w:rsidR="008C5340" w:rsidRPr="00DA7D92" w:rsidRDefault="008C5340" w:rsidP="007A1A14">
            <w:pPr>
              <w:pStyle w:val="ListParagraph"/>
              <w:ind w:left="795"/>
              <w:rPr>
                <w:rFonts w:ascii="InterFace" w:hAnsi="InterFace" w:cstheme="minorHAnsi"/>
                <w:i/>
              </w:rPr>
            </w:pPr>
            <w:r w:rsidRPr="00DA7D92">
              <w:rPr>
                <w:rFonts w:ascii="InterFace" w:hAnsi="InterFace" w:cstheme="minorHAnsi"/>
                <w:i/>
              </w:rPr>
              <w:t>General</w:t>
            </w:r>
          </w:p>
          <w:p w14:paraId="3B65AE7F" w14:textId="43B9992C" w:rsidR="00CA68B7" w:rsidRPr="00DA7D92" w:rsidRDefault="00CA68B7" w:rsidP="007A1A14">
            <w:pPr>
              <w:pStyle w:val="ListParagraph"/>
              <w:numPr>
                <w:ilvl w:val="0"/>
                <w:numId w:val="13"/>
              </w:numPr>
              <w:ind w:hanging="285"/>
              <w:rPr>
                <w:rFonts w:ascii="InterFace" w:hAnsi="InterFace" w:cstheme="minorHAnsi"/>
              </w:rPr>
            </w:pPr>
            <w:r w:rsidRPr="00DA7D92">
              <w:rPr>
                <w:rFonts w:ascii="InterFace" w:hAnsi="InterFace" w:cstheme="minorHAnsi"/>
              </w:rPr>
              <w:t xml:space="preserve">Conduct training and exercises that </w:t>
            </w:r>
            <w:r w:rsidRPr="00DA7D92">
              <w:rPr>
                <w:rFonts w:ascii="InterFace" w:hAnsi="InterFace" w:cstheme="minorHAnsi"/>
                <w:b/>
              </w:rPr>
              <w:t>prepare agency personnel who are likely to respond to disasters</w:t>
            </w:r>
            <w:r w:rsidRPr="00DA7D92">
              <w:rPr>
                <w:rFonts w:ascii="InterFace" w:hAnsi="InterFace" w:cstheme="minorHAnsi"/>
              </w:rPr>
              <w:t xml:space="preserve"> but may not be dedicated disaster-response personnel.</w:t>
            </w:r>
          </w:p>
          <w:p w14:paraId="4235FC42" w14:textId="77777777" w:rsidR="00103FD8" w:rsidRPr="00DA7D92" w:rsidRDefault="00103FD8" w:rsidP="00103FD8">
            <w:pPr>
              <w:pStyle w:val="ListParagraph"/>
              <w:ind w:left="1440"/>
              <w:rPr>
                <w:rFonts w:ascii="InterFace" w:hAnsi="InterFace" w:cstheme="minorHAnsi"/>
              </w:rPr>
            </w:pPr>
          </w:p>
          <w:p w14:paraId="2C1B5090" w14:textId="338178A8" w:rsidR="00103FD8" w:rsidRPr="00DA7D92" w:rsidRDefault="00103FD8" w:rsidP="00103FD8">
            <w:pPr>
              <w:pStyle w:val="ListParagraph"/>
              <w:numPr>
                <w:ilvl w:val="0"/>
                <w:numId w:val="13"/>
              </w:numPr>
              <w:rPr>
                <w:rFonts w:ascii="InterFace" w:hAnsi="InterFace" w:cstheme="minorHAnsi"/>
              </w:rPr>
            </w:pPr>
            <w:r w:rsidRPr="00DA7D92">
              <w:rPr>
                <w:rFonts w:ascii="InterFace" w:eastAsia="Times New Roman" w:hAnsi="InterFace" w:cstheme="minorHAnsi"/>
              </w:rPr>
              <w:t xml:space="preserve">Require that </w:t>
            </w:r>
            <w:r w:rsidRPr="00DA7D92">
              <w:rPr>
                <w:rFonts w:ascii="InterFace" w:eastAsia="Times New Roman" w:hAnsi="InterFace" w:cstheme="minorHAnsi"/>
                <w:b/>
              </w:rPr>
              <w:t>community and service agencies have leadership roles</w:t>
            </w:r>
            <w:r w:rsidRPr="00DA7D92">
              <w:rPr>
                <w:rFonts w:ascii="InterFace" w:eastAsia="Times New Roman" w:hAnsi="InterFace" w:cstheme="minorHAnsi"/>
              </w:rPr>
              <w:t xml:space="preserve"> in planning, implementation, participation, and evaluation of those exercises that do not involve law enforcement participation.</w:t>
            </w:r>
          </w:p>
          <w:p w14:paraId="2BA2FCDE" w14:textId="77777777" w:rsidR="00233983" w:rsidRPr="00DA7D92" w:rsidRDefault="00233983" w:rsidP="00233983">
            <w:pPr>
              <w:pStyle w:val="ListParagraph"/>
              <w:rPr>
                <w:rFonts w:ascii="InterFace" w:hAnsi="InterFace" w:cstheme="minorHAnsi"/>
              </w:rPr>
            </w:pPr>
          </w:p>
          <w:p w14:paraId="14A25AC8" w14:textId="77777777" w:rsidR="00233983" w:rsidRPr="00DA7D92" w:rsidRDefault="00233983" w:rsidP="00233983">
            <w:pPr>
              <w:pStyle w:val="ListParagraph"/>
              <w:numPr>
                <w:ilvl w:val="0"/>
                <w:numId w:val="13"/>
              </w:numPr>
              <w:rPr>
                <w:rFonts w:ascii="InterFace" w:hAnsi="InterFace" w:cstheme="minorHAnsi"/>
              </w:rPr>
            </w:pPr>
            <w:r w:rsidRPr="00DA7D92">
              <w:rPr>
                <w:rFonts w:ascii="InterFace" w:hAnsi="InterFace" w:cstheme="minorHAnsi"/>
                <w:b/>
              </w:rPr>
              <w:t>Appoint representatives to the group setting priorities for UASI-training and exercises</w:t>
            </w:r>
            <w:r w:rsidRPr="00DA7D92">
              <w:rPr>
                <w:rFonts w:ascii="InterFace" w:hAnsi="InterFace" w:cstheme="minorHAnsi"/>
              </w:rPr>
              <w:t xml:space="preserve"> from public health, social service, and housing agencies, as well as CBOs that work directly with populations most at-risk in disasters, including homeless, older, undocumented, physically disabled, and mentally ill persons, within the BAUASI area.</w:t>
            </w:r>
          </w:p>
          <w:p w14:paraId="282E55E8" w14:textId="77777777" w:rsidR="00233983" w:rsidRPr="00DA7D92" w:rsidRDefault="00233983" w:rsidP="00233983">
            <w:pPr>
              <w:ind w:left="1080"/>
              <w:rPr>
                <w:rFonts w:ascii="InterFace" w:hAnsi="InterFace" w:cstheme="minorHAnsi"/>
              </w:rPr>
            </w:pPr>
          </w:p>
          <w:p w14:paraId="722F3B0D" w14:textId="5DCC70AE" w:rsidR="00CA68B7" w:rsidRPr="00DA7D92" w:rsidRDefault="00CA68B7" w:rsidP="00103FD8">
            <w:pPr>
              <w:pStyle w:val="ListParagraph"/>
              <w:numPr>
                <w:ilvl w:val="0"/>
                <w:numId w:val="13"/>
              </w:numPr>
              <w:tabs>
                <w:tab w:val="left" w:pos="2340"/>
              </w:tabs>
              <w:rPr>
                <w:rFonts w:ascii="InterFace" w:hAnsi="InterFace" w:cstheme="minorHAnsi"/>
              </w:rPr>
            </w:pPr>
            <w:r w:rsidRPr="00DA7D92">
              <w:rPr>
                <w:rFonts w:ascii="InterFace" w:hAnsi="InterFace" w:cstheme="minorHAnsi"/>
                <w:b/>
              </w:rPr>
              <w:t xml:space="preserve">Involve </w:t>
            </w:r>
            <w:r w:rsidR="007A1A14" w:rsidRPr="00DA7D92">
              <w:rPr>
                <w:rFonts w:ascii="InterFace" w:hAnsi="InterFace" w:cstheme="minorHAnsi"/>
                <w:b/>
              </w:rPr>
              <w:t xml:space="preserve">various </w:t>
            </w:r>
            <w:r w:rsidRPr="00DA7D92">
              <w:rPr>
                <w:rFonts w:ascii="InterFace" w:hAnsi="InterFace" w:cstheme="minorHAnsi"/>
                <w:b/>
              </w:rPr>
              <w:t>law enforcement personnel</w:t>
            </w:r>
            <w:r w:rsidRPr="00DA7D92">
              <w:rPr>
                <w:rFonts w:ascii="InterFace" w:hAnsi="InterFace" w:cstheme="minorHAnsi"/>
              </w:rPr>
              <w:t xml:space="preserve"> in UASI-funded exercises including patrol, detective, and other specialized units.</w:t>
            </w:r>
          </w:p>
          <w:p w14:paraId="6DA48ADE" w14:textId="77777777" w:rsidR="00CA68B7" w:rsidRPr="00DA7D92" w:rsidRDefault="00CA68B7" w:rsidP="00CA68B7">
            <w:pPr>
              <w:ind w:left="1980"/>
              <w:rPr>
                <w:rFonts w:ascii="InterFace" w:hAnsi="InterFace" w:cstheme="minorHAnsi"/>
                <w:u w:val="single"/>
              </w:rPr>
            </w:pPr>
          </w:p>
          <w:p w14:paraId="5870CE7B" w14:textId="04BD9BB1" w:rsidR="00CA68B7" w:rsidRPr="00DA7D92" w:rsidRDefault="00CA68B7" w:rsidP="00103FD8">
            <w:pPr>
              <w:pStyle w:val="ListParagraph"/>
              <w:numPr>
                <w:ilvl w:val="0"/>
                <w:numId w:val="13"/>
              </w:numPr>
              <w:spacing w:line="256" w:lineRule="auto"/>
              <w:rPr>
                <w:rFonts w:ascii="InterFace" w:hAnsi="InterFace" w:cstheme="minorHAnsi"/>
              </w:rPr>
            </w:pPr>
            <w:r w:rsidRPr="00DA7D92">
              <w:rPr>
                <w:rFonts w:ascii="InterFace" w:hAnsi="InterFace" w:cstheme="minorHAnsi"/>
              </w:rPr>
              <w:t xml:space="preserve">(a) Require that the amount of time in scenarios for non-law enforcement </w:t>
            </w:r>
            <w:r w:rsidR="005B217F" w:rsidRPr="00DA7D92">
              <w:rPr>
                <w:rFonts w:ascii="InterFace" w:hAnsi="InterFace" w:cstheme="minorHAnsi"/>
              </w:rPr>
              <w:t>disciplines</w:t>
            </w:r>
            <w:r w:rsidR="00DA7D92" w:rsidRPr="00DA7D92">
              <w:rPr>
                <w:rFonts w:ascii="InterFace" w:hAnsi="InterFace" w:cstheme="minorHAnsi"/>
              </w:rPr>
              <w:t xml:space="preserve"> </w:t>
            </w:r>
            <w:r w:rsidRPr="00DA7D92">
              <w:rPr>
                <w:rFonts w:ascii="InterFace" w:hAnsi="InterFace" w:cstheme="minorHAnsi"/>
              </w:rPr>
              <w:t>be as much if not more than that for law enforcement teams.</w:t>
            </w:r>
          </w:p>
          <w:p w14:paraId="7AAE372C" w14:textId="6138441A" w:rsidR="00CA68B7" w:rsidRPr="00DA7D92" w:rsidRDefault="00BA401E" w:rsidP="00CA68B7">
            <w:pPr>
              <w:pStyle w:val="ListParagraph"/>
              <w:rPr>
                <w:rFonts w:ascii="InterFace" w:hAnsi="InterFace" w:cstheme="minorHAnsi"/>
              </w:rPr>
            </w:pPr>
            <w:r w:rsidRPr="00DA7D92">
              <w:rPr>
                <w:rFonts w:ascii="InterFace" w:hAnsi="InterFace" w:cstheme="minorHAnsi"/>
              </w:rPr>
              <w:t xml:space="preserve">               </w:t>
            </w:r>
            <w:r w:rsidR="00C852D2">
              <w:rPr>
                <w:rFonts w:ascii="InterFace" w:hAnsi="InterFace" w:cstheme="minorHAnsi"/>
              </w:rPr>
              <w:t xml:space="preserve"> </w:t>
            </w:r>
            <w:r w:rsidR="00CA68B7" w:rsidRPr="00DA7D92">
              <w:rPr>
                <w:rFonts w:ascii="InterFace" w:hAnsi="InterFace" w:cstheme="minorHAnsi"/>
              </w:rPr>
              <w:t>OR</w:t>
            </w:r>
          </w:p>
          <w:p w14:paraId="5F8CDABC" w14:textId="6BDB8775" w:rsidR="00CA68B7" w:rsidRPr="00DA7D92" w:rsidRDefault="00CA68B7" w:rsidP="00CA68B7">
            <w:pPr>
              <w:pStyle w:val="ListParagraph"/>
              <w:spacing w:line="256" w:lineRule="auto"/>
              <w:ind w:left="1440"/>
              <w:rPr>
                <w:rFonts w:ascii="InterFace" w:hAnsi="InterFace" w:cstheme="minorHAnsi"/>
              </w:rPr>
            </w:pPr>
            <w:r w:rsidRPr="00DA7D92">
              <w:rPr>
                <w:rFonts w:ascii="InterFace" w:hAnsi="InterFace" w:cstheme="minorHAnsi"/>
              </w:rPr>
              <w:t xml:space="preserve">(b)  Require a significant increase in the level of participation of non-law enforcement teams in UASI-funded exercises. </w:t>
            </w:r>
          </w:p>
          <w:p w14:paraId="5FE872F6" w14:textId="738F3117" w:rsidR="00F3135B" w:rsidRPr="00DA7D92" w:rsidRDefault="00F3135B" w:rsidP="00CA68B7">
            <w:pPr>
              <w:pStyle w:val="ListParagraph"/>
              <w:spacing w:line="256" w:lineRule="auto"/>
              <w:ind w:left="1440"/>
              <w:rPr>
                <w:rFonts w:ascii="InterFace" w:hAnsi="InterFace" w:cstheme="minorHAnsi"/>
              </w:rPr>
            </w:pPr>
          </w:p>
          <w:p w14:paraId="575B2482" w14:textId="371AF867" w:rsidR="00F3135B" w:rsidRPr="00DA7D92" w:rsidRDefault="00F3135B" w:rsidP="00103FD8">
            <w:pPr>
              <w:pStyle w:val="ListParagraph"/>
              <w:numPr>
                <w:ilvl w:val="0"/>
                <w:numId w:val="13"/>
              </w:numPr>
              <w:spacing w:line="256" w:lineRule="auto"/>
              <w:rPr>
                <w:rFonts w:ascii="InterFace" w:hAnsi="InterFace" w:cstheme="minorHAnsi"/>
              </w:rPr>
            </w:pPr>
            <w:r w:rsidRPr="00DA7D92">
              <w:rPr>
                <w:rFonts w:ascii="InterFace" w:hAnsi="InterFace" w:cstheme="minorHAnsi"/>
              </w:rPr>
              <w:t xml:space="preserve">Require that the </w:t>
            </w:r>
            <w:r w:rsidRPr="00DA7D92">
              <w:rPr>
                <w:rFonts w:ascii="InterFace" w:hAnsi="InterFace" w:cstheme="minorHAnsi"/>
                <w:b/>
              </w:rPr>
              <w:t xml:space="preserve">major components of any exercise </w:t>
            </w:r>
            <w:r w:rsidR="0017149F" w:rsidRPr="00DA7D92">
              <w:rPr>
                <w:rFonts w:ascii="InterFace" w:hAnsi="InterFace" w:cstheme="minorHAnsi"/>
                <w:b/>
              </w:rPr>
              <w:t>are</w:t>
            </w:r>
            <w:r w:rsidRPr="00DA7D92">
              <w:rPr>
                <w:rFonts w:ascii="InterFace" w:hAnsi="InterFace" w:cstheme="minorHAnsi"/>
                <w:b/>
              </w:rPr>
              <w:t xml:space="preserve"> coordinated by the actual sectors</w:t>
            </w:r>
            <w:r w:rsidRPr="00DA7D92">
              <w:rPr>
                <w:rFonts w:ascii="InterFace" w:hAnsi="InterFace" w:cstheme="minorHAnsi"/>
              </w:rPr>
              <w:t xml:space="preserve"> participating in that exercise (e.g., fire exercises should be coordinated by fire and medical exercises should be coordinated by medical).</w:t>
            </w:r>
          </w:p>
          <w:p w14:paraId="04DF3119" w14:textId="77777777" w:rsidR="00F3135B" w:rsidRPr="00DA7D92" w:rsidRDefault="00F3135B" w:rsidP="00F3135B">
            <w:pPr>
              <w:pStyle w:val="ListParagraph"/>
              <w:spacing w:line="256" w:lineRule="auto"/>
              <w:ind w:left="1440"/>
              <w:rPr>
                <w:rFonts w:ascii="InterFace" w:hAnsi="InterFace" w:cstheme="minorHAnsi"/>
              </w:rPr>
            </w:pPr>
          </w:p>
          <w:p w14:paraId="15E29024" w14:textId="5FD7018E" w:rsidR="00F3135B" w:rsidRPr="00DA7D92" w:rsidRDefault="00F3135B" w:rsidP="00103FD8">
            <w:pPr>
              <w:numPr>
                <w:ilvl w:val="0"/>
                <w:numId w:val="13"/>
              </w:numPr>
              <w:rPr>
                <w:rFonts w:ascii="InterFace" w:hAnsi="InterFace" w:cstheme="minorHAnsi"/>
              </w:rPr>
            </w:pPr>
            <w:r w:rsidRPr="00DA7D92">
              <w:rPr>
                <w:rFonts w:ascii="InterFace" w:hAnsi="InterFace" w:cstheme="minorHAnsi"/>
              </w:rPr>
              <w:t xml:space="preserve">Develop scenarios of sufficient duration to </w:t>
            </w:r>
            <w:r w:rsidRPr="00DA7D92">
              <w:rPr>
                <w:rFonts w:ascii="InterFace" w:hAnsi="InterFace" w:cstheme="minorHAnsi"/>
                <w:b/>
              </w:rPr>
              <w:t>test and practice capabilities besides immediate tactical response</w:t>
            </w:r>
            <w:r w:rsidRPr="00DA7D92">
              <w:rPr>
                <w:rFonts w:ascii="InterFace" w:hAnsi="InterFace" w:cstheme="minorHAnsi"/>
              </w:rPr>
              <w:t xml:space="preserve"> (e.g., prevention and recovery), as well as de-escalation techniques.</w:t>
            </w:r>
          </w:p>
          <w:p w14:paraId="56637C1A" w14:textId="2782E321" w:rsidR="00103FD8" w:rsidRPr="00DA7D92" w:rsidRDefault="00103FD8" w:rsidP="00103FD8">
            <w:pPr>
              <w:ind w:left="1440"/>
              <w:rPr>
                <w:rFonts w:ascii="InterFace" w:hAnsi="InterFace" w:cstheme="minorHAnsi"/>
              </w:rPr>
            </w:pPr>
          </w:p>
          <w:p w14:paraId="2679608D" w14:textId="528DC9B6" w:rsidR="008C5340" w:rsidRPr="00DA7D92" w:rsidRDefault="008C5340" w:rsidP="00BA401E">
            <w:pPr>
              <w:pStyle w:val="ListParagraph"/>
              <w:spacing w:line="256" w:lineRule="auto"/>
              <w:ind w:left="1440"/>
              <w:rPr>
                <w:rFonts w:ascii="InterFace" w:hAnsi="InterFace" w:cstheme="minorHAnsi"/>
              </w:rPr>
            </w:pPr>
          </w:p>
          <w:p w14:paraId="248022A3" w14:textId="62BD80AF" w:rsidR="00DA7D92" w:rsidRPr="00DA7D92" w:rsidRDefault="00DA7D92" w:rsidP="00BA401E">
            <w:pPr>
              <w:pStyle w:val="ListParagraph"/>
              <w:spacing w:line="256" w:lineRule="auto"/>
              <w:ind w:left="1440"/>
              <w:rPr>
                <w:rFonts w:ascii="InterFace" w:hAnsi="InterFace" w:cstheme="minorHAnsi"/>
              </w:rPr>
            </w:pPr>
          </w:p>
          <w:p w14:paraId="1AFE9FA1" w14:textId="353EA61A" w:rsidR="00DA7D92" w:rsidRPr="00DA7D92" w:rsidRDefault="00DA7D92" w:rsidP="00BA401E">
            <w:pPr>
              <w:pStyle w:val="ListParagraph"/>
              <w:spacing w:line="256" w:lineRule="auto"/>
              <w:ind w:left="1440"/>
              <w:rPr>
                <w:rFonts w:ascii="InterFace" w:hAnsi="InterFace" w:cstheme="minorHAnsi"/>
              </w:rPr>
            </w:pPr>
          </w:p>
          <w:p w14:paraId="3F76F947" w14:textId="77777777" w:rsidR="00DA7D92" w:rsidRPr="00DA7D92" w:rsidRDefault="00DA7D92" w:rsidP="00BA401E">
            <w:pPr>
              <w:pStyle w:val="ListParagraph"/>
              <w:spacing w:line="256" w:lineRule="auto"/>
              <w:ind w:left="1440"/>
              <w:rPr>
                <w:rFonts w:ascii="InterFace" w:hAnsi="InterFace" w:cstheme="minorHAnsi"/>
              </w:rPr>
            </w:pPr>
          </w:p>
          <w:p w14:paraId="5A9B82AE" w14:textId="69F7137E" w:rsidR="008C5340" w:rsidRPr="00DA7D92" w:rsidRDefault="008C5340" w:rsidP="007A1A14">
            <w:pPr>
              <w:pStyle w:val="ListParagraph"/>
              <w:ind w:left="795"/>
              <w:rPr>
                <w:rFonts w:ascii="InterFace" w:hAnsi="InterFace" w:cstheme="minorHAnsi"/>
                <w:i/>
                <w:u w:val="single"/>
              </w:rPr>
            </w:pPr>
            <w:r w:rsidRPr="00DA7D92">
              <w:rPr>
                <w:rFonts w:ascii="InterFace" w:hAnsi="InterFace" w:cstheme="minorHAnsi"/>
                <w:i/>
                <w:u w:val="single"/>
              </w:rPr>
              <w:t>SWAT</w:t>
            </w:r>
          </w:p>
          <w:p w14:paraId="01EE4E37" w14:textId="518F27D2" w:rsidR="008C5340" w:rsidRPr="00DA7D92" w:rsidRDefault="008C5340" w:rsidP="007A1A14">
            <w:pPr>
              <w:pStyle w:val="ListParagraph"/>
              <w:numPr>
                <w:ilvl w:val="0"/>
                <w:numId w:val="34"/>
              </w:numPr>
              <w:ind w:left="1515"/>
              <w:rPr>
                <w:rFonts w:ascii="InterFace" w:hAnsi="InterFace" w:cstheme="minorHAnsi"/>
                <w:u w:val="single"/>
              </w:rPr>
            </w:pPr>
            <w:r w:rsidRPr="00DA7D92">
              <w:rPr>
                <w:rFonts w:ascii="InterFace" w:hAnsi="InterFace" w:cstheme="minorHAnsi"/>
              </w:rPr>
              <w:t xml:space="preserve">Continue to utilize SWAT members during the tactical portion of the exercise recognizing that they are the subject matter experts within most departments who are relied upon to receive and attend more training allowing them to then assist in shaping departmental policies and procedures.  All SWAT teams are a collateral assignment within Alameda County with members assigned to primary positions throughout the departments to include patrol, detectives, and other specialized assignments. </w:t>
            </w:r>
          </w:p>
          <w:p w14:paraId="7BF79268" w14:textId="77777777" w:rsidR="007A1A14" w:rsidRPr="00DA7D92" w:rsidRDefault="007A1A14" w:rsidP="007A1A14">
            <w:pPr>
              <w:pStyle w:val="ListParagraph"/>
              <w:ind w:left="1515"/>
              <w:rPr>
                <w:rFonts w:ascii="InterFace" w:hAnsi="InterFace" w:cstheme="minorHAnsi"/>
                <w:u w:val="single"/>
              </w:rPr>
            </w:pPr>
          </w:p>
          <w:p w14:paraId="2E3B50F9" w14:textId="0C1B9689" w:rsidR="008C5340" w:rsidRPr="00DA7D92" w:rsidRDefault="008C5340" w:rsidP="007A1A14">
            <w:pPr>
              <w:pStyle w:val="ListParagraph"/>
              <w:numPr>
                <w:ilvl w:val="0"/>
                <w:numId w:val="34"/>
              </w:numPr>
              <w:ind w:left="1515"/>
              <w:rPr>
                <w:rFonts w:ascii="InterFace" w:hAnsi="InterFace" w:cstheme="minorHAnsi"/>
                <w:u w:val="single"/>
              </w:rPr>
            </w:pPr>
            <w:r w:rsidRPr="00DA7D92">
              <w:rPr>
                <w:rFonts w:ascii="InterFace" w:hAnsi="InterFace" w:cstheme="minorHAnsi"/>
              </w:rPr>
              <w:t xml:space="preserve">Exclude SWAT teams as such from UASI-funded training exercises, recognizing that non-SWAT law enforcement frequently encounter and must be prepared for emergencies; that SWAT is disproportionately deployed to households of color; and that SWAT have had disproportionate participation in UASi-funded exercises over 12 years. </w:t>
            </w:r>
          </w:p>
          <w:p w14:paraId="310C0683" w14:textId="77777777" w:rsidR="007A1A14" w:rsidRPr="00DA7D92" w:rsidRDefault="007A1A14" w:rsidP="007A1A14">
            <w:pPr>
              <w:pStyle w:val="ListParagraph"/>
              <w:rPr>
                <w:rFonts w:ascii="InterFace" w:hAnsi="InterFace" w:cstheme="minorHAnsi"/>
                <w:u w:val="single"/>
              </w:rPr>
            </w:pPr>
          </w:p>
          <w:p w14:paraId="345AA7DB" w14:textId="1F10DEDE" w:rsidR="008C5340" w:rsidRPr="00DA7D92" w:rsidRDefault="008C5340" w:rsidP="007A1A14">
            <w:pPr>
              <w:pStyle w:val="ListParagraph"/>
              <w:numPr>
                <w:ilvl w:val="0"/>
                <w:numId w:val="34"/>
              </w:numPr>
              <w:ind w:left="1515"/>
              <w:rPr>
                <w:rFonts w:ascii="InterFace" w:hAnsi="InterFace" w:cstheme="minorHAnsi"/>
                <w:u w:val="single"/>
              </w:rPr>
            </w:pPr>
            <w:r w:rsidRPr="00DA7D92">
              <w:rPr>
                <w:rFonts w:ascii="InterFace" w:hAnsi="InterFace" w:cstheme="minorHAnsi"/>
              </w:rPr>
              <w:t>Eliminate the requirement that SWAT Teams participate</w:t>
            </w:r>
            <w:r w:rsidR="007A1A14" w:rsidRPr="00DA7D92">
              <w:rPr>
                <w:rFonts w:ascii="InterFace" w:hAnsi="InterFace" w:cstheme="minorHAnsi"/>
              </w:rPr>
              <w:t xml:space="preserve"> in UASI-funded exercises</w:t>
            </w:r>
            <w:r w:rsidRPr="00DA7D92">
              <w:rPr>
                <w:rFonts w:ascii="InterFace" w:hAnsi="InterFace" w:cstheme="minorHAnsi"/>
              </w:rPr>
              <w:t>, and encourage participation beyond SWAT Team members, but leave the decision up to the participating jurisdiction.</w:t>
            </w:r>
          </w:p>
          <w:p w14:paraId="3030670F" w14:textId="77777777" w:rsidR="007A1A14" w:rsidRPr="00DA7D92" w:rsidRDefault="007A1A14" w:rsidP="007A1A14">
            <w:pPr>
              <w:pStyle w:val="ListParagraph"/>
              <w:rPr>
                <w:rFonts w:ascii="InterFace" w:hAnsi="InterFace" w:cstheme="minorHAnsi"/>
                <w:u w:val="single"/>
              </w:rPr>
            </w:pPr>
          </w:p>
          <w:p w14:paraId="14E64AF0" w14:textId="0A07F14C" w:rsidR="008C5340" w:rsidRPr="00DA7D92" w:rsidRDefault="008C5340" w:rsidP="007A1A14">
            <w:pPr>
              <w:pStyle w:val="ListParagraph"/>
              <w:numPr>
                <w:ilvl w:val="0"/>
                <w:numId w:val="34"/>
              </w:numPr>
              <w:ind w:left="1515"/>
              <w:rPr>
                <w:rFonts w:ascii="InterFace" w:hAnsi="InterFace" w:cstheme="minorHAnsi"/>
                <w:u w:val="single"/>
              </w:rPr>
            </w:pPr>
            <w:r w:rsidRPr="00DA7D92">
              <w:rPr>
                <w:rFonts w:ascii="InterFace" w:hAnsi="InterFace" w:cstheme="minorHAnsi"/>
              </w:rPr>
              <w:t>Re-design law enforcement portions of the exercise, so that they are not SWAT deployment scenarios, and leave selection of personnel for participation in the exercise to participating jurisdictions.</w:t>
            </w:r>
          </w:p>
          <w:p w14:paraId="13273FDE" w14:textId="77777777" w:rsidR="007A1A14" w:rsidRPr="00DA7D92" w:rsidRDefault="007A1A14" w:rsidP="007A1A14">
            <w:pPr>
              <w:pStyle w:val="ListParagraph"/>
              <w:rPr>
                <w:rFonts w:ascii="InterFace" w:hAnsi="InterFace" w:cstheme="minorHAnsi"/>
                <w:u w:val="single"/>
              </w:rPr>
            </w:pPr>
          </w:p>
          <w:p w14:paraId="2061C7C8" w14:textId="77777777" w:rsidR="00CA68B7" w:rsidRPr="00DA7D92" w:rsidRDefault="00CA68B7" w:rsidP="007A1A14">
            <w:pPr>
              <w:spacing w:line="256" w:lineRule="auto"/>
              <w:rPr>
                <w:rFonts w:ascii="InterFace" w:hAnsi="InterFace" w:cstheme="minorHAnsi"/>
              </w:rPr>
            </w:pPr>
          </w:p>
          <w:p w14:paraId="3E78D7BC" w14:textId="6239FA81" w:rsidR="007A1A14" w:rsidRPr="00DA7D92" w:rsidRDefault="007A1A14" w:rsidP="007A1A14">
            <w:pPr>
              <w:tabs>
                <w:tab w:val="left" w:pos="2340"/>
              </w:tabs>
              <w:rPr>
                <w:rFonts w:ascii="InterFace" w:hAnsi="InterFace" w:cstheme="minorHAnsi"/>
              </w:rPr>
            </w:pPr>
          </w:p>
        </w:tc>
      </w:tr>
    </w:tbl>
    <w:p w14:paraId="717D2E48" w14:textId="77777777" w:rsidR="00CA68B7" w:rsidRPr="00DA7D92" w:rsidRDefault="00CA68B7">
      <w:pPr>
        <w:rPr>
          <w:rFonts w:ascii="InterFace" w:hAnsi="InterFace" w:cstheme="minorHAnsi"/>
        </w:rPr>
      </w:pPr>
      <w:r w:rsidRPr="00DA7D92">
        <w:rPr>
          <w:rFonts w:ascii="InterFace" w:hAnsi="InterFace" w:cstheme="minorHAnsi"/>
        </w:rP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8401"/>
      </w:tblGrid>
      <w:tr w:rsidR="00F3135B" w:rsidRPr="00DA7D92" w14:paraId="68608BFF" w14:textId="77777777" w:rsidTr="00F3135B">
        <w:tc>
          <w:tcPr>
            <w:tcW w:w="1525" w:type="dxa"/>
          </w:tcPr>
          <w:p w14:paraId="10E17F5D" w14:textId="77777777" w:rsidR="00F3135B" w:rsidRPr="00DA7D92" w:rsidRDefault="00F3135B" w:rsidP="00F3135B">
            <w:pPr>
              <w:pStyle w:val="ListParagraph"/>
              <w:ind w:left="0"/>
              <w:rPr>
                <w:rFonts w:ascii="InterFace" w:hAnsi="InterFace" w:cstheme="minorHAnsi"/>
                <w:b/>
              </w:rPr>
            </w:pPr>
          </w:p>
        </w:tc>
        <w:tc>
          <w:tcPr>
            <w:tcW w:w="8401" w:type="dxa"/>
          </w:tcPr>
          <w:p w14:paraId="35DFDE51" w14:textId="6EF8A9BE" w:rsidR="00F3135B" w:rsidRPr="00DA7D92" w:rsidRDefault="00F3135B" w:rsidP="00F3135B">
            <w:pPr>
              <w:pStyle w:val="ListParagraph"/>
              <w:ind w:left="0"/>
              <w:rPr>
                <w:rFonts w:ascii="InterFace" w:hAnsi="InterFace" w:cstheme="minorHAnsi"/>
                <w:b/>
              </w:rPr>
            </w:pPr>
            <w:r w:rsidRPr="00DA7D92">
              <w:rPr>
                <w:rFonts w:ascii="InterFace" w:hAnsi="InterFace" w:cstheme="minorHAnsi"/>
                <w:b/>
              </w:rPr>
              <w:t>STRATEGIC ACTION</w:t>
            </w:r>
            <w:r w:rsidR="00662C02">
              <w:rPr>
                <w:rFonts w:ascii="InterFace" w:hAnsi="InterFace" w:cstheme="minorHAnsi"/>
                <w:b/>
              </w:rPr>
              <w:t xml:space="preserve"> / TARGET AUDIENCES</w:t>
            </w:r>
          </w:p>
        </w:tc>
      </w:tr>
      <w:tr w:rsidR="00F3135B" w:rsidRPr="00DA7D92" w14:paraId="17BD79EB" w14:textId="77777777" w:rsidTr="00F3135B">
        <w:tc>
          <w:tcPr>
            <w:tcW w:w="1525" w:type="dxa"/>
          </w:tcPr>
          <w:p w14:paraId="5AE7B191" w14:textId="77777777" w:rsidR="00F3135B" w:rsidRPr="00DA7D92" w:rsidRDefault="00F3135B" w:rsidP="00F3135B">
            <w:pPr>
              <w:pStyle w:val="ListParagraph"/>
              <w:ind w:left="0"/>
              <w:rPr>
                <w:rFonts w:ascii="InterFace" w:hAnsi="InterFace" w:cstheme="minorHAnsi"/>
                <w:b/>
              </w:rPr>
            </w:pPr>
          </w:p>
        </w:tc>
        <w:tc>
          <w:tcPr>
            <w:tcW w:w="8401" w:type="dxa"/>
          </w:tcPr>
          <w:p w14:paraId="612A69A8" w14:textId="77777777" w:rsidR="00F3135B" w:rsidRPr="00DA7D92" w:rsidRDefault="00F3135B" w:rsidP="00F3135B">
            <w:pPr>
              <w:pStyle w:val="ListParagraph"/>
              <w:ind w:left="0"/>
              <w:rPr>
                <w:rFonts w:ascii="InterFace" w:hAnsi="InterFace" w:cstheme="minorHAnsi"/>
                <w:b/>
              </w:rPr>
            </w:pPr>
          </w:p>
          <w:p w14:paraId="2B271E9C" w14:textId="0F0EDE80" w:rsidR="00F3135B" w:rsidRPr="00DA7D92" w:rsidRDefault="000D5ED7" w:rsidP="00662C02">
            <w:pPr>
              <w:pStyle w:val="ListParagraph"/>
              <w:numPr>
                <w:ilvl w:val="0"/>
                <w:numId w:val="46"/>
              </w:numPr>
              <w:rPr>
                <w:rFonts w:ascii="InterFace" w:hAnsi="InterFace" w:cstheme="minorHAnsi"/>
              </w:rPr>
            </w:pPr>
            <w:r w:rsidRPr="00DA7D92">
              <w:rPr>
                <w:rFonts w:ascii="InterFace" w:hAnsi="InterFace" w:cstheme="minorHAnsi"/>
              </w:rPr>
              <w:t>Community engagement</w:t>
            </w:r>
          </w:p>
          <w:p w14:paraId="770AA819" w14:textId="77777777" w:rsidR="00C2310F" w:rsidRPr="00DA7D92" w:rsidRDefault="00C2310F" w:rsidP="00C2310F">
            <w:pPr>
              <w:pStyle w:val="ListParagraph"/>
              <w:ind w:left="0"/>
              <w:rPr>
                <w:rFonts w:ascii="InterFace" w:hAnsi="InterFace" w:cstheme="minorHAnsi"/>
              </w:rPr>
            </w:pPr>
          </w:p>
          <w:p w14:paraId="5B2186A7" w14:textId="5245FDB8" w:rsidR="00B65EF1" w:rsidRPr="00DA7D92" w:rsidRDefault="00103FD8" w:rsidP="00B65EF1">
            <w:pPr>
              <w:pStyle w:val="ListParagraph"/>
              <w:ind w:left="0"/>
              <w:rPr>
                <w:rFonts w:ascii="InterFace" w:hAnsi="InterFace" w:cstheme="minorHAnsi"/>
              </w:rPr>
            </w:pPr>
            <w:r w:rsidRPr="00DA7D92">
              <w:rPr>
                <w:rFonts w:ascii="InterFace" w:hAnsi="InterFace" w:cstheme="minorHAnsi"/>
              </w:rPr>
              <w:t>Rationale</w:t>
            </w:r>
            <w:r w:rsidR="00C2310F" w:rsidRPr="00DA7D92">
              <w:rPr>
                <w:rFonts w:ascii="InterFace" w:hAnsi="InterFace" w:cstheme="minorHAnsi"/>
              </w:rPr>
              <w:t xml:space="preserve">: The </w:t>
            </w:r>
            <w:r w:rsidRPr="00DA7D92">
              <w:rPr>
                <w:rFonts w:ascii="InterFace" w:hAnsi="InterFace" w:cstheme="minorHAnsi"/>
              </w:rPr>
              <w:t xml:space="preserve">UASI Committee intends for UASI-funded programs in Alameda County to </w:t>
            </w:r>
            <w:r w:rsidRPr="00254FF3">
              <w:rPr>
                <w:rFonts w:ascii="InterFace" w:hAnsi="InterFace" w:cstheme="minorHAnsi"/>
                <w:b/>
              </w:rPr>
              <w:t>i</w:t>
            </w:r>
            <w:r w:rsidR="00F3135B" w:rsidRPr="00254FF3">
              <w:rPr>
                <w:rFonts w:ascii="InterFace" w:hAnsi="InterFace" w:cstheme="minorHAnsi"/>
                <w:b/>
              </w:rPr>
              <w:t xml:space="preserve">dentify </w:t>
            </w:r>
            <w:r w:rsidR="00AE5084" w:rsidRPr="00254FF3">
              <w:rPr>
                <w:rFonts w:ascii="InterFace" w:hAnsi="InterFace" w:cstheme="minorHAnsi"/>
                <w:b/>
              </w:rPr>
              <w:t>and target</w:t>
            </w:r>
            <w:r w:rsidR="00A25A0B" w:rsidRPr="00254FF3">
              <w:rPr>
                <w:rFonts w:ascii="InterFace" w:hAnsi="InterFace" w:cstheme="minorHAnsi"/>
                <w:b/>
              </w:rPr>
              <w:t xml:space="preserve"> </w:t>
            </w:r>
            <w:r w:rsidR="00AE5084" w:rsidRPr="00254FF3">
              <w:rPr>
                <w:rFonts w:ascii="InterFace" w:hAnsi="InterFace" w:cstheme="minorHAnsi"/>
                <w:b/>
              </w:rPr>
              <w:t>people</w:t>
            </w:r>
            <w:r w:rsidR="00A25A0B" w:rsidRPr="00254FF3">
              <w:rPr>
                <w:rFonts w:ascii="InterFace" w:hAnsi="InterFace" w:cstheme="minorHAnsi"/>
                <w:b/>
              </w:rPr>
              <w:t xml:space="preserve"> and</w:t>
            </w:r>
            <w:r w:rsidR="00AE5084" w:rsidRPr="00254FF3">
              <w:rPr>
                <w:rFonts w:ascii="InterFace" w:hAnsi="InterFace" w:cstheme="minorHAnsi"/>
                <w:b/>
              </w:rPr>
              <w:t xml:space="preserve"> communities</w:t>
            </w:r>
            <w:r w:rsidR="00F3135B" w:rsidRPr="00254FF3">
              <w:rPr>
                <w:rFonts w:ascii="InterFace" w:hAnsi="InterFace" w:cstheme="minorHAnsi"/>
                <w:b/>
              </w:rPr>
              <w:t xml:space="preserve"> that should be a focus of UASI grant applications in Alameda County</w:t>
            </w:r>
            <w:r w:rsidRPr="00DA7D92">
              <w:rPr>
                <w:rFonts w:ascii="InterFace" w:hAnsi="InterFace" w:cstheme="minorHAnsi"/>
              </w:rPr>
              <w:t xml:space="preserve">, </w:t>
            </w:r>
            <w:r w:rsidR="00F3135B" w:rsidRPr="00DA7D92">
              <w:rPr>
                <w:rFonts w:ascii="InterFace" w:hAnsi="InterFace" w:cstheme="minorHAnsi"/>
              </w:rPr>
              <w:t>including who should be trained and for what purposes.</w:t>
            </w:r>
            <w:r w:rsidR="00B65EF1" w:rsidRPr="00DA7D92">
              <w:rPr>
                <w:rFonts w:ascii="InterFace" w:hAnsi="InterFace" w:cstheme="minorHAnsi"/>
              </w:rPr>
              <w:t xml:space="preserve"> </w:t>
            </w:r>
            <w:r w:rsidR="00AE5084" w:rsidRPr="00DA7D92">
              <w:rPr>
                <w:rFonts w:ascii="InterFace" w:hAnsi="InterFace" w:cstheme="minorHAnsi"/>
              </w:rPr>
              <w:t xml:space="preserve">In our view, </w:t>
            </w:r>
            <w:r w:rsidR="00B65EF1" w:rsidRPr="00DA7D92">
              <w:rPr>
                <w:rFonts w:ascii="InterFace" w:hAnsi="InterFace" w:cstheme="minorHAnsi"/>
              </w:rPr>
              <w:t>priority should be given to</w:t>
            </w:r>
            <w:r w:rsidR="00A25A0B" w:rsidRPr="00DA7D92">
              <w:rPr>
                <w:rFonts w:ascii="InterFace" w:hAnsi="InterFace" w:cstheme="minorHAnsi"/>
              </w:rPr>
              <w:t xml:space="preserve"> working with </w:t>
            </w:r>
            <w:r w:rsidR="00B65EF1" w:rsidRPr="00DA7D92">
              <w:rPr>
                <w:rFonts w:ascii="InterFace" w:hAnsi="InterFace" w:cstheme="minorHAnsi"/>
              </w:rPr>
              <w:t xml:space="preserve">the most vulnerable populations, including homeless, older, undocumented, physically disabled, mentally ill persons and non-English speakers. </w:t>
            </w:r>
            <w:bookmarkStart w:id="2" w:name="_GoBack"/>
            <w:bookmarkEnd w:id="2"/>
          </w:p>
          <w:p w14:paraId="2981BCD2" w14:textId="77777777" w:rsidR="00F3135B" w:rsidRPr="00DA7D92" w:rsidRDefault="00F3135B" w:rsidP="00DA7D92">
            <w:pPr>
              <w:pStyle w:val="ListParagraph"/>
              <w:ind w:left="0"/>
              <w:rPr>
                <w:rFonts w:ascii="InterFace" w:hAnsi="InterFace" w:cstheme="minorHAnsi"/>
              </w:rPr>
            </w:pPr>
          </w:p>
          <w:p w14:paraId="38711E7F" w14:textId="0AA557BE" w:rsidR="00F3135B" w:rsidRPr="00DA7D92" w:rsidRDefault="000939F5" w:rsidP="00F3135B">
            <w:pPr>
              <w:pStyle w:val="ListParagraph"/>
              <w:rPr>
                <w:rFonts w:ascii="InterFace" w:hAnsi="InterFace" w:cstheme="minorHAnsi"/>
                <w:u w:val="single"/>
              </w:rPr>
            </w:pPr>
            <w:r w:rsidRPr="00DA7D92">
              <w:rPr>
                <w:rFonts w:ascii="InterFace" w:hAnsi="InterFace" w:cstheme="minorHAnsi"/>
                <w:u w:val="single"/>
              </w:rPr>
              <w:t>Potential Recommendations</w:t>
            </w:r>
          </w:p>
          <w:p w14:paraId="63917C9E" w14:textId="77777777" w:rsidR="00F3135B" w:rsidRPr="00DA7D92" w:rsidRDefault="00F3135B" w:rsidP="00F3135B">
            <w:pPr>
              <w:pStyle w:val="ListParagraph"/>
              <w:rPr>
                <w:rFonts w:ascii="InterFace" w:hAnsi="InterFace" w:cstheme="minorHAnsi"/>
              </w:rPr>
            </w:pPr>
          </w:p>
          <w:p w14:paraId="01007D0F" w14:textId="4BADC5F0" w:rsidR="001334DD" w:rsidRPr="00DA7D92" w:rsidRDefault="001334DD" w:rsidP="00662C02">
            <w:pPr>
              <w:numPr>
                <w:ilvl w:val="0"/>
                <w:numId w:val="47"/>
              </w:numPr>
              <w:ind w:left="1515"/>
              <w:rPr>
                <w:rFonts w:ascii="InterFace" w:hAnsi="InterFace" w:cstheme="minorHAnsi"/>
              </w:rPr>
            </w:pPr>
            <w:r w:rsidRPr="00DA7D92">
              <w:rPr>
                <w:rFonts w:ascii="InterFace" w:hAnsi="InterFace" w:cstheme="minorHAnsi"/>
              </w:rPr>
              <w:t xml:space="preserve">Define all audiences of UASI-funded exercises and </w:t>
            </w:r>
            <w:r w:rsidRPr="00DA7D92">
              <w:rPr>
                <w:rFonts w:ascii="InterFace" w:hAnsi="InterFace" w:cstheme="minorHAnsi"/>
                <w:b/>
              </w:rPr>
              <w:t xml:space="preserve">conduct targeted outreach </w:t>
            </w:r>
            <w:r w:rsidRPr="00DA7D92">
              <w:rPr>
                <w:rFonts w:ascii="InterFace" w:hAnsi="InterFace" w:cstheme="minorHAnsi"/>
              </w:rPr>
              <w:t>to these communities.</w:t>
            </w:r>
          </w:p>
          <w:p w14:paraId="61D2CF61" w14:textId="77777777" w:rsidR="001334DD" w:rsidRPr="00DA7D92" w:rsidRDefault="001334DD" w:rsidP="00662C02">
            <w:pPr>
              <w:ind w:left="1515" w:hanging="360"/>
              <w:rPr>
                <w:rFonts w:ascii="InterFace" w:hAnsi="InterFace" w:cstheme="minorHAnsi"/>
              </w:rPr>
            </w:pPr>
          </w:p>
          <w:p w14:paraId="522E7F98" w14:textId="6DEE68A6" w:rsidR="00F3135B" w:rsidRPr="00DA7D92" w:rsidRDefault="00F3135B" w:rsidP="00662C02">
            <w:pPr>
              <w:numPr>
                <w:ilvl w:val="0"/>
                <w:numId w:val="47"/>
              </w:numPr>
              <w:ind w:left="1515"/>
              <w:rPr>
                <w:rFonts w:ascii="InterFace" w:hAnsi="InterFace" w:cstheme="minorHAnsi"/>
              </w:rPr>
            </w:pPr>
            <w:r w:rsidRPr="00DA7D92">
              <w:rPr>
                <w:rFonts w:ascii="InterFace" w:hAnsi="InterFace" w:cstheme="minorHAnsi"/>
              </w:rPr>
              <w:t xml:space="preserve">Develop an outreach strategy and </w:t>
            </w:r>
            <w:r w:rsidRPr="00DA7D92">
              <w:rPr>
                <w:rFonts w:ascii="InterFace" w:hAnsi="InterFace" w:cstheme="minorHAnsi"/>
                <w:b/>
              </w:rPr>
              <w:t>invest resources to engage</w:t>
            </w:r>
            <w:r w:rsidR="001334DD" w:rsidRPr="00DA7D92">
              <w:rPr>
                <w:rFonts w:ascii="InterFace" w:hAnsi="InterFace" w:cstheme="minorHAnsi"/>
                <w:b/>
              </w:rPr>
              <w:t>.</w:t>
            </w:r>
            <w:r w:rsidR="0078234D" w:rsidRPr="00DA7D92">
              <w:rPr>
                <w:rFonts w:ascii="InterFace" w:hAnsi="InterFace" w:cstheme="minorHAnsi"/>
                <w:b/>
              </w:rPr>
              <w:t xml:space="preserve"> </w:t>
            </w:r>
            <w:r w:rsidR="001334DD" w:rsidRPr="00DA7D92">
              <w:rPr>
                <w:rFonts w:ascii="InterFace" w:hAnsi="InterFace" w:cstheme="minorHAnsi"/>
                <w:b/>
              </w:rPr>
              <w:t xml:space="preserve">empower and support </w:t>
            </w:r>
            <w:r w:rsidRPr="00DA7D92">
              <w:rPr>
                <w:rFonts w:ascii="InterFace" w:hAnsi="InterFace" w:cstheme="minorHAnsi"/>
              </w:rPr>
              <w:t>nonprofits, faith organizations and their constituencies in disaster preparedness programs.</w:t>
            </w:r>
          </w:p>
          <w:p w14:paraId="5E1631E0" w14:textId="77777777" w:rsidR="00F3135B" w:rsidRPr="00DA7D92" w:rsidRDefault="00F3135B" w:rsidP="00662C02">
            <w:pPr>
              <w:ind w:left="1515" w:hanging="360"/>
              <w:rPr>
                <w:rFonts w:ascii="InterFace" w:hAnsi="InterFace" w:cstheme="minorHAnsi"/>
              </w:rPr>
            </w:pPr>
          </w:p>
          <w:p w14:paraId="5CE1B9CB" w14:textId="0031AAF7" w:rsidR="00F3135B" w:rsidRPr="00DA7D92" w:rsidRDefault="00F3135B" w:rsidP="00662C02">
            <w:pPr>
              <w:numPr>
                <w:ilvl w:val="0"/>
                <w:numId w:val="47"/>
              </w:numPr>
              <w:ind w:left="1515"/>
              <w:rPr>
                <w:rFonts w:ascii="InterFace" w:hAnsi="InterFace" w:cstheme="minorHAnsi"/>
              </w:rPr>
            </w:pPr>
            <w:r w:rsidRPr="00DA7D92">
              <w:rPr>
                <w:rFonts w:ascii="InterFace" w:hAnsi="InterFace" w:cstheme="minorHAnsi"/>
                <w:b/>
              </w:rPr>
              <w:t>Fund a variety of agencies</w:t>
            </w:r>
            <w:r w:rsidRPr="00DA7D92">
              <w:rPr>
                <w:rFonts w:ascii="InterFace" w:hAnsi="InterFace" w:cstheme="minorHAnsi"/>
              </w:rPr>
              <w:t xml:space="preserve"> to play a role in the community outreach process (e.g.,</w:t>
            </w:r>
            <w:r w:rsidR="007D2A7B" w:rsidRPr="00DA7D92">
              <w:rPr>
                <w:rFonts w:ascii="InterFace" w:hAnsi="InterFace" w:cstheme="minorHAnsi"/>
              </w:rPr>
              <w:t xml:space="preserve"> </w:t>
            </w:r>
            <w:r w:rsidRPr="00DA7D92">
              <w:rPr>
                <w:rFonts w:ascii="InterFace" w:hAnsi="InterFace" w:cstheme="minorHAnsi"/>
              </w:rPr>
              <w:t>public health and social services).</w:t>
            </w:r>
          </w:p>
          <w:p w14:paraId="311F7420" w14:textId="77777777" w:rsidR="00F3135B" w:rsidRPr="00DA7D92" w:rsidRDefault="00F3135B" w:rsidP="00662C02">
            <w:pPr>
              <w:ind w:left="1515" w:hanging="360"/>
              <w:rPr>
                <w:rFonts w:ascii="InterFace" w:hAnsi="InterFace" w:cstheme="minorHAnsi"/>
              </w:rPr>
            </w:pPr>
          </w:p>
          <w:p w14:paraId="0936A321" w14:textId="5B9CB205" w:rsidR="001334DD" w:rsidRPr="00DA7D92" w:rsidRDefault="00F3135B" w:rsidP="00662C02">
            <w:pPr>
              <w:numPr>
                <w:ilvl w:val="0"/>
                <w:numId w:val="47"/>
              </w:numPr>
              <w:ind w:left="1515"/>
              <w:rPr>
                <w:rFonts w:ascii="InterFace" w:hAnsi="InterFace" w:cstheme="minorHAnsi"/>
              </w:rPr>
            </w:pPr>
            <w:r w:rsidRPr="00DA7D92">
              <w:rPr>
                <w:rFonts w:ascii="InterFace" w:hAnsi="InterFace" w:cstheme="minorHAnsi"/>
                <w:b/>
              </w:rPr>
              <w:t>Develop a community engagement strategy</w:t>
            </w:r>
            <w:r w:rsidRPr="00DA7D92">
              <w:rPr>
                <w:rFonts w:ascii="InterFace" w:hAnsi="InterFace" w:cstheme="minorHAnsi"/>
              </w:rPr>
              <w:t xml:space="preserve"> to learn what the community knows, what is feared and how to best engage community members in disaster preparedness activities regardless of their legal or social status. </w:t>
            </w:r>
          </w:p>
          <w:p w14:paraId="028920C1" w14:textId="77777777" w:rsidR="001334DD" w:rsidRPr="00DA7D92" w:rsidRDefault="001334DD" w:rsidP="00662C02">
            <w:pPr>
              <w:ind w:left="1515" w:hanging="360"/>
              <w:rPr>
                <w:rFonts w:ascii="InterFace" w:hAnsi="InterFace" w:cstheme="minorHAnsi"/>
              </w:rPr>
            </w:pPr>
          </w:p>
          <w:p w14:paraId="101CE41C" w14:textId="7366F133" w:rsidR="001334DD" w:rsidRPr="00DA7D92" w:rsidRDefault="001334DD" w:rsidP="00662C02">
            <w:pPr>
              <w:pStyle w:val="ListParagraph"/>
              <w:numPr>
                <w:ilvl w:val="0"/>
                <w:numId w:val="47"/>
              </w:numPr>
              <w:tabs>
                <w:tab w:val="left" w:pos="2520"/>
              </w:tabs>
              <w:ind w:left="1515"/>
              <w:rPr>
                <w:rFonts w:ascii="InterFace" w:hAnsi="InterFace" w:cstheme="minorHAnsi"/>
              </w:rPr>
            </w:pPr>
            <w:r w:rsidRPr="00DA7D92">
              <w:rPr>
                <w:rFonts w:ascii="InterFace" w:hAnsi="InterFace" w:cstheme="minorHAnsi"/>
                <w:b/>
              </w:rPr>
              <w:t xml:space="preserve">Engage and train both community and traditional media </w:t>
            </w:r>
            <w:r w:rsidRPr="00DA7D92">
              <w:rPr>
                <w:rFonts w:ascii="InterFace" w:hAnsi="InterFace" w:cstheme="minorHAnsi"/>
              </w:rPr>
              <w:t>on the coverage needed</w:t>
            </w:r>
            <w:r w:rsidRPr="00DA7D92">
              <w:rPr>
                <w:rFonts w:ascii="InterFace" w:hAnsi="InterFace" w:cstheme="minorHAnsi"/>
                <w:b/>
              </w:rPr>
              <w:t xml:space="preserve"> </w:t>
            </w:r>
            <w:r w:rsidRPr="00DA7D92">
              <w:rPr>
                <w:rFonts w:ascii="InterFace" w:hAnsi="InterFace" w:cstheme="minorHAnsi"/>
              </w:rPr>
              <w:t xml:space="preserve">to engage people in disaster preparedness programs so everyone is participating and informed. </w:t>
            </w:r>
          </w:p>
          <w:p w14:paraId="3A197095" w14:textId="77777777" w:rsidR="001334DD" w:rsidRPr="00DA7D92" w:rsidRDefault="001334DD" w:rsidP="00662C02">
            <w:pPr>
              <w:pStyle w:val="ListParagraph"/>
              <w:ind w:left="1515" w:hanging="360"/>
              <w:rPr>
                <w:rFonts w:ascii="InterFace" w:hAnsi="InterFace" w:cstheme="minorHAnsi"/>
              </w:rPr>
            </w:pPr>
          </w:p>
          <w:p w14:paraId="386DB164" w14:textId="348A5F22" w:rsidR="00103FD8" w:rsidRDefault="001334DD" w:rsidP="00662C02">
            <w:pPr>
              <w:pStyle w:val="ListParagraph"/>
              <w:numPr>
                <w:ilvl w:val="0"/>
                <w:numId w:val="47"/>
              </w:numPr>
              <w:tabs>
                <w:tab w:val="left" w:pos="2520"/>
              </w:tabs>
              <w:ind w:left="1515"/>
              <w:rPr>
                <w:rFonts w:ascii="InterFace" w:hAnsi="InterFace" w:cstheme="minorHAnsi"/>
              </w:rPr>
            </w:pPr>
            <w:r w:rsidRPr="00302ECB">
              <w:rPr>
                <w:rFonts w:ascii="InterFace" w:hAnsi="InterFace" w:cstheme="minorHAnsi"/>
              </w:rPr>
              <w:t xml:space="preserve">Develop and implement a clear, </w:t>
            </w:r>
            <w:r w:rsidRPr="00302ECB">
              <w:rPr>
                <w:rFonts w:ascii="InterFace" w:hAnsi="InterFace" w:cstheme="minorHAnsi"/>
                <w:b/>
              </w:rPr>
              <w:t>accessible process for community and press observation</w:t>
            </w:r>
            <w:r w:rsidRPr="00302ECB">
              <w:rPr>
                <w:rFonts w:ascii="InterFace" w:hAnsi="InterFace" w:cstheme="minorHAnsi"/>
              </w:rPr>
              <w:t xml:space="preserve"> of all parts of the UASI-funded exercises. </w:t>
            </w:r>
          </w:p>
          <w:p w14:paraId="3B7078F0" w14:textId="77777777" w:rsidR="00302ECB" w:rsidRPr="00302ECB" w:rsidRDefault="00302ECB" w:rsidP="00662C02">
            <w:pPr>
              <w:tabs>
                <w:tab w:val="left" w:pos="2520"/>
              </w:tabs>
              <w:ind w:left="1515" w:hanging="360"/>
              <w:rPr>
                <w:rFonts w:ascii="InterFace" w:hAnsi="InterFace" w:cstheme="minorHAnsi"/>
              </w:rPr>
            </w:pPr>
          </w:p>
          <w:p w14:paraId="633B27BC" w14:textId="1359F306" w:rsidR="00103FD8" w:rsidRPr="00DA7D92" w:rsidRDefault="00103FD8" w:rsidP="00662C02">
            <w:pPr>
              <w:pStyle w:val="ListParagraph"/>
              <w:numPr>
                <w:ilvl w:val="0"/>
                <w:numId w:val="47"/>
              </w:numPr>
              <w:ind w:left="1515"/>
              <w:rPr>
                <w:rFonts w:ascii="InterFace" w:hAnsi="InterFace" w:cstheme="minorHAnsi"/>
              </w:rPr>
            </w:pPr>
            <w:r w:rsidRPr="00DA7D92">
              <w:rPr>
                <w:rFonts w:ascii="InterFace" w:hAnsi="InterFace" w:cstheme="minorHAnsi"/>
              </w:rPr>
              <w:t xml:space="preserve">Create printed, posted, bulleted objectives with scenario information and make it available at every event (or at appropriate times before or after an event) so </w:t>
            </w:r>
            <w:r w:rsidRPr="00DA7D92">
              <w:rPr>
                <w:rFonts w:ascii="InterFace" w:hAnsi="InterFace" w:cstheme="minorHAnsi"/>
                <w:b/>
              </w:rPr>
              <w:t>observers can have an informed view of all exercises.</w:t>
            </w:r>
            <w:r w:rsidRPr="00DA7D92">
              <w:rPr>
                <w:rFonts w:ascii="InterFace" w:hAnsi="InterFace" w:cstheme="minorHAnsi"/>
              </w:rPr>
              <w:t xml:space="preserve"> </w:t>
            </w:r>
          </w:p>
          <w:p w14:paraId="7CCCDD35" w14:textId="77777777" w:rsidR="00103FD8" w:rsidRPr="00DA7D92" w:rsidRDefault="00103FD8" w:rsidP="00662C02">
            <w:pPr>
              <w:pStyle w:val="ListParagraph"/>
              <w:ind w:left="1515" w:hanging="360"/>
              <w:rPr>
                <w:rFonts w:ascii="InterFace" w:hAnsi="InterFace" w:cstheme="minorHAnsi"/>
              </w:rPr>
            </w:pPr>
          </w:p>
          <w:p w14:paraId="634619D5" w14:textId="596954F8" w:rsidR="00103FD8" w:rsidRPr="00DA7D92" w:rsidRDefault="00103FD8" w:rsidP="00662C02">
            <w:pPr>
              <w:numPr>
                <w:ilvl w:val="0"/>
                <w:numId w:val="47"/>
              </w:numPr>
              <w:ind w:left="1515"/>
              <w:rPr>
                <w:rFonts w:ascii="InterFace" w:hAnsi="InterFace" w:cstheme="minorHAnsi"/>
              </w:rPr>
            </w:pPr>
            <w:r w:rsidRPr="00DA7D92">
              <w:rPr>
                <w:rFonts w:ascii="InterFace" w:hAnsi="InterFace" w:cstheme="minorHAnsi"/>
              </w:rPr>
              <w:t>Change the name of Urban Shield</w:t>
            </w:r>
            <w:r w:rsidR="00AE5084" w:rsidRPr="00DA7D92">
              <w:rPr>
                <w:rFonts w:ascii="InterFace" w:hAnsi="InterFace" w:cstheme="minorHAnsi"/>
              </w:rPr>
              <w:t>, rebrand</w:t>
            </w:r>
            <w:r w:rsidR="00863F4C" w:rsidRPr="00DA7D92">
              <w:rPr>
                <w:rFonts w:ascii="InterFace" w:hAnsi="InterFace" w:cstheme="minorHAnsi"/>
              </w:rPr>
              <w:t xml:space="preserve"> </w:t>
            </w:r>
            <w:r w:rsidRPr="00DA7D92">
              <w:rPr>
                <w:rFonts w:ascii="InterFace" w:hAnsi="InterFace" w:cstheme="minorHAnsi"/>
              </w:rPr>
              <w:t xml:space="preserve">UASI-funded exercises and </w:t>
            </w:r>
            <w:r w:rsidRPr="00DA7D92">
              <w:rPr>
                <w:rFonts w:ascii="InterFace" w:hAnsi="InterFace" w:cstheme="minorHAnsi"/>
                <w:b/>
              </w:rPr>
              <w:t xml:space="preserve">create marketing materials that </w:t>
            </w:r>
            <w:proofErr w:type="gramStart"/>
            <w:r w:rsidRPr="00DA7D92">
              <w:rPr>
                <w:rFonts w:ascii="InterFace" w:hAnsi="InterFace" w:cstheme="minorHAnsi"/>
                <w:b/>
              </w:rPr>
              <w:t>take into account</w:t>
            </w:r>
            <w:proofErr w:type="gramEnd"/>
            <w:r w:rsidRPr="00DA7D92">
              <w:rPr>
                <w:rFonts w:ascii="InterFace" w:hAnsi="InterFace" w:cstheme="minorHAnsi"/>
                <w:b/>
              </w:rPr>
              <w:t xml:space="preserve"> all UASI program audiences</w:t>
            </w:r>
            <w:r w:rsidRPr="00DA7D92">
              <w:rPr>
                <w:rFonts w:ascii="InterFace" w:hAnsi="InterFace" w:cstheme="minorHAnsi"/>
              </w:rPr>
              <w:t>.</w:t>
            </w:r>
          </w:p>
          <w:p w14:paraId="0220FB44" w14:textId="77777777" w:rsidR="0075710E" w:rsidRPr="00DA7D92" w:rsidRDefault="0075710E" w:rsidP="00662C02">
            <w:pPr>
              <w:pStyle w:val="ListParagraph"/>
              <w:ind w:left="1515" w:hanging="360"/>
              <w:rPr>
                <w:rFonts w:ascii="InterFace" w:hAnsi="InterFace" w:cstheme="minorHAnsi"/>
              </w:rPr>
            </w:pPr>
          </w:p>
          <w:p w14:paraId="60E9BDBE" w14:textId="26586F42" w:rsidR="0075710E" w:rsidRDefault="0075710E" w:rsidP="00662C02">
            <w:pPr>
              <w:numPr>
                <w:ilvl w:val="0"/>
                <w:numId w:val="47"/>
              </w:numPr>
              <w:ind w:left="1515"/>
              <w:rPr>
                <w:rFonts w:ascii="InterFace" w:hAnsi="InterFace" w:cstheme="minorHAnsi"/>
              </w:rPr>
            </w:pPr>
            <w:r w:rsidRPr="00DA7D92">
              <w:rPr>
                <w:rFonts w:ascii="InterFace" w:hAnsi="InterFace" w:cstheme="minorHAnsi"/>
                <w:b/>
              </w:rPr>
              <w:t>Be transparent</w:t>
            </w:r>
            <w:r w:rsidRPr="00DA7D92">
              <w:rPr>
                <w:rFonts w:ascii="InterFace" w:hAnsi="InterFace" w:cstheme="minorHAnsi"/>
              </w:rPr>
              <w:t xml:space="preserve"> about UASI-funded exercises while preserving their integrity.</w:t>
            </w:r>
          </w:p>
          <w:p w14:paraId="06555C55" w14:textId="77777777" w:rsidR="00B46026" w:rsidRDefault="00B46026" w:rsidP="00662C02">
            <w:pPr>
              <w:pStyle w:val="ListParagraph"/>
              <w:ind w:left="1515" w:hanging="360"/>
              <w:rPr>
                <w:rFonts w:ascii="InterFace" w:hAnsi="InterFace" w:cstheme="minorHAnsi"/>
              </w:rPr>
            </w:pPr>
          </w:p>
          <w:p w14:paraId="0593F227" w14:textId="78A86F98" w:rsidR="00F3135B" w:rsidRPr="00B46026" w:rsidRDefault="00B46026" w:rsidP="00662C02">
            <w:pPr>
              <w:numPr>
                <w:ilvl w:val="0"/>
                <w:numId w:val="47"/>
              </w:numPr>
              <w:ind w:left="1515"/>
              <w:rPr>
                <w:rFonts w:ascii="InterFace" w:hAnsi="InterFace" w:cstheme="minorHAnsi"/>
              </w:rPr>
            </w:pPr>
            <w:r w:rsidRPr="00B46026">
              <w:rPr>
                <w:rFonts w:ascii="InterFace" w:hAnsi="InterFace" w:cstheme="minorHAnsi"/>
              </w:rPr>
              <w:t xml:space="preserve">Ensure that community and service agencies participating in the planning, implementation, and evaluation of </w:t>
            </w:r>
            <w:proofErr w:type="spellStart"/>
            <w:r w:rsidRPr="00B46026">
              <w:rPr>
                <w:rFonts w:ascii="InterFace" w:hAnsi="InterFace" w:cstheme="minorHAnsi"/>
              </w:rPr>
              <w:t>UASI</w:t>
            </w:r>
            <w:proofErr w:type="spellEnd"/>
            <w:r w:rsidRPr="00B46026">
              <w:rPr>
                <w:rFonts w:ascii="InterFace" w:hAnsi="InterFace" w:cstheme="minorHAnsi"/>
              </w:rPr>
              <w:t xml:space="preserve">-funded exercises </w:t>
            </w:r>
            <w:r w:rsidRPr="00B46026">
              <w:rPr>
                <w:rFonts w:ascii="InterFace" w:hAnsi="InterFace" w:cstheme="minorHAnsi"/>
                <w:b/>
              </w:rPr>
              <w:t>respect confidentiality</w:t>
            </w:r>
            <w:r w:rsidRPr="00B46026">
              <w:rPr>
                <w:rFonts w:ascii="InterFace" w:hAnsi="InterFace" w:cstheme="minorHAnsi"/>
              </w:rPr>
              <w:t>.</w:t>
            </w:r>
          </w:p>
        </w:tc>
      </w:tr>
      <w:tr w:rsidR="007D2A7B" w:rsidRPr="00DA7D92" w14:paraId="7A1100FB" w14:textId="77777777" w:rsidTr="00F3135B">
        <w:tc>
          <w:tcPr>
            <w:tcW w:w="1525" w:type="dxa"/>
          </w:tcPr>
          <w:p w14:paraId="51E68912" w14:textId="77777777" w:rsidR="007D2A7B" w:rsidRPr="00DA7D92" w:rsidRDefault="007D2A7B" w:rsidP="00F3135B">
            <w:pPr>
              <w:pStyle w:val="ListParagraph"/>
              <w:ind w:left="0"/>
              <w:rPr>
                <w:rFonts w:ascii="InterFace" w:hAnsi="InterFace" w:cstheme="minorHAnsi"/>
                <w:b/>
              </w:rPr>
            </w:pPr>
          </w:p>
        </w:tc>
        <w:tc>
          <w:tcPr>
            <w:tcW w:w="8401" w:type="dxa"/>
          </w:tcPr>
          <w:p w14:paraId="142567EF" w14:textId="77777777" w:rsidR="007D2A7B" w:rsidRPr="00DA7D92" w:rsidRDefault="007D2A7B" w:rsidP="00F3135B">
            <w:pPr>
              <w:pStyle w:val="ListParagraph"/>
              <w:ind w:left="0"/>
              <w:rPr>
                <w:rFonts w:ascii="InterFace" w:hAnsi="InterFace" w:cstheme="minorHAnsi"/>
                <w:b/>
              </w:rPr>
            </w:pPr>
          </w:p>
        </w:tc>
      </w:tr>
    </w:tbl>
    <w:p w14:paraId="33693A12" w14:textId="77777777" w:rsidR="00BA401E" w:rsidRPr="00DA7D92" w:rsidRDefault="00BA401E" w:rsidP="00F3135B">
      <w:pPr>
        <w:pStyle w:val="ListParagraph"/>
        <w:tabs>
          <w:tab w:val="left" w:pos="1260"/>
        </w:tabs>
        <w:spacing w:after="0" w:line="240" w:lineRule="auto"/>
        <w:ind w:left="1260"/>
        <w:rPr>
          <w:rFonts w:ascii="InterFace" w:hAnsi="InterFace" w:cstheme="minorHAnsi"/>
          <w:b/>
          <w:small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581"/>
      </w:tblGrid>
      <w:tr w:rsidR="00662C02" w:rsidRPr="00DA7D92" w14:paraId="27316B40" w14:textId="77777777" w:rsidTr="00EF70B3">
        <w:tc>
          <w:tcPr>
            <w:tcW w:w="1345" w:type="dxa"/>
          </w:tcPr>
          <w:p w14:paraId="1AC2E20E" w14:textId="77777777" w:rsidR="00662C02" w:rsidRPr="00DA7D92" w:rsidRDefault="00662C02" w:rsidP="00EF70B3">
            <w:pPr>
              <w:pStyle w:val="ListParagraph"/>
              <w:ind w:left="0"/>
              <w:rPr>
                <w:rFonts w:ascii="InterFace" w:hAnsi="InterFace" w:cstheme="minorHAnsi"/>
              </w:rPr>
            </w:pPr>
          </w:p>
        </w:tc>
        <w:tc>
          <w:tcPr>
            <w:tcW w:w="8581" w:type="dxa"/>
          </w:tcPr>
          <w:p w14:paraId="4166FE2A" w14:textId="505ED613" w:rsidR="00662C02" w:rsidRPr="00DA7D92" w:rsidRDefault="00662C02" w:rsidP="00EF70B3">
            <w:pPr>
              <w:pStyle w:val="ListParagraph"/>
              <w:ind w:left="0"/>
              <w:rPr>
                <w:rFonts w:ascii="InterFace" w:hAnsi="InterFace" w:cstheme="minorHAnsi"/>
                <w:b/>
              </w:rPr>
            </w:pPr>
            <w:r w:rsidRPr="00DA7D92">
              <w:rPr>
                <w:rFonts w:ascii="InterFace" w:hAnsi="InterFace" w:cstheme="minorHAnsi"/>
                <w:b/>
              </w:rPr>
              <w:t xml:space="preserve">STRATEGIC ACTION </w:t>
            </w:r>
            <w:r>
              <w:rPr>
                <w:rFonts w:ascii="InterFace" w:hAnsi="InterFace" w:cstheme="minorHAnsi"/>
                <w:b/>
              </w:rPr>
              <w:t>/ TARGET AUDIENCES</w:t>
            </w:r>
          </w:p>
        </w:tc>
      </w:tr>
      <w:tr w:rsidR="00BA401E" w:rsidRPr="00DA7D92" w14:paraId="70EA1C91" w14:textId="77777777" w:rsidTr="00EF70B3">
        <w:tc>
          <w:tcPr>
            <w:tcW w:w="1345" w:type="dxa"/>
          </w:tcPr>
          <w:p w14:paraId="2ECC6A96" w14:textId="77777777" w:rsidR="00BA401E" w:rsidRPr="00DA7D92" w:rsidRDefault="00BA401E" w:rsidP="00EF70B3">
            <w:pPr>
              <w:pStyle w:val="ListParagraph"/>
              <w:ind w:left="0"/>
              <w:rPr>
                <w:rFonts w:ascii="InterFace" w:hAnsi="InterFace" w:cstheme="minorHAnsi"/>
              </w:rPr>
            </w:pPr>
          </w:p>
        </w:tc>
        <w:tc>
          <w:tcPr>
            <w:tcW w:w="8581" w:type="dxa"/>
          </w:tcPr>
          <w:p w14:paraId="1EEA96D9" w14:textId="28A9CDB0" w:rsidR="00BA401E" w:rsidRPr="00DA7D92" w:rsidRDefault="00BA401E" w:rsidP="00EF70B3">
            <w:pPr>
              <w:pStyle w:val="ListParagraph"/>
              <w:ind w:left="0"/>
              <w:rPr>
                <w:rFonts w:ascii="InterFace" w:hAnsi="InterFace" w:cstheme="minorHAnsi"/>
                <w:b/>
              </w:rPr>
            </w:pPr>
          </w:p>
          <w:p w14:paraId="046F11CB" w14:textId="441F9AC4" w:rsidR="00BA401E" w:rsidRPr="00DA7D92" w:rsidRDefault="00BA401E" w:rsidP="00DF131C">
            <w:pPr>
              <w:numPr>
                <w:ilvl w:val="0"/>
                <w:numId w:val="41"/>
              </w:numPr>
              <w:rPr>
                <w:rFonts w:ascii="InterFace" w:hAnsi="InterFace" w:cstheme="minorHAnsi"/>
              </w:rPr>
            </w:pPr>
            <w:r w:rsidRPr="00DA7D92">
              <w:rPr>
                <w:rFonts w:ascii="InterFace" w:hAnsi="InterFace" w:cstheme="minorHAnsi"/>
              </w:rPr>
              <w:t>Project Management &amp; Oversight</w:t>
            </w:r>
          </w:p>
          <w:p w14:paraId="340A4268" w14:textId="77777777" w:rsidR="00BA401E" w:rsidRPr="00DA7D92" w:rsidRDefault="00BA401E" w:rsidP="00BA401E">
            <w:pPr>
              <w:rPr>
                <w:rFonts w:ascii="InterFace" w:hAnsi="InterFace" w:cstheme="minorHAnsi"/>
              </w:rPr>
            </w:pPr>
          </w:p>
          <w:p w14:paraId="08A26953" w14:textId="5E2C7815" w:rsidR="00BA401E" w:rsidRPr="00DA7D92" w:rsidRDefault="00103FD8" w:rsidP="00C2310F">
            <w:pPr>
              <w:rPr>
                <w:rFonts w:ascii="InterFace" w:hAnsi="InterFace" w:cstheme="minorHAnsi"/>
              </w:rPr>
            </w:pPr>
            <w:r w:rsidRPr="00DA7D92">
              <w:rPr>
                <w:rFonts w:ascii="InterFace" w:hAnsi="InterFace" w:cstheme="minorHAnsi"/>
              </w:rPr>
              <w:t>Rationale</w:t>
            </w:r>
            <w:r w:rsidR="00C2310F" w:rsidRPr="00DA7D92">
              <w:rPr>
                <w:rFonts w:ascii="InterFace" w:hAnsi="InterFace" w:cstheme="minorHAnsi"/>
              </w:rPr>
              <w:t xml:space="preserve">. </w:t>
            </w:r>
            <w:r w:rsidR="00AE5084" w:rsidRPr="00DA7D92">
              <w:rPr>
                <w:rFonts w:ascii="InterFace" w:hAnsi="InterFace" w:cstheme="minorHAnsi"/>
              </w:rPr>
              <w:t xml:space="preserve">Based on </w:t>
            </w:r>
            <w:r w:rsidR="00CD758B" w:rsidRPr="00DA7D92">
              <w:rPr>
                <w:rFonts w:ascii="InterFace" w:hAnsi="InterFace" w:cstheme="minorHAnsi"/>
              </w:rPr>
              <w:t xml:space="preserve">an </w:t>
            </w:r>
            <w:r w:rsidR="00AE5084" w:rsidRPr="00DA7D92">
              <w:rPr>
                <w:rFonts w:ascii="InterFace" w:hAnsi="InterFace" w:cstheme="minorHAnsi"/>
              </w:rPr>
              <w:t xml:space="preserve">extensive </w:t>
            </w:r>
            <w:r w:rsidR="00CD758B" w:rsidRPr="00DA7D92">
              <w:rPr>
                <w:rFonts w:ascii="InterFace" w:hAnsi="InterFace" w:cstheme="minorHAnsi"/>
              </w:rPr>
              <w:t>data collection and review process, t</w:t>
            </w:r>
            <w:r w:rsidR="00AE5084" w:rsidRPr="00DA7D92">
              <w:rPr>
                <w:rFonts w:ascii="InterFace" w:hAnsi="InterFace" w:cstheme="minorHAnsi"/>
              </w:rPr>
              <w:t xml:space="preserve">he UASI Committee </w:t>
            </w:r>
            <w:r w:rsidR="00CD758B" w:rsidRPr="00DA7D92">
              <w:rPr>
                <w:rFonts w:ascii="InterFace" w:hAnsi="InterFace" w:cstheme="minorHAnsi"/>
              </w:rPr>
              <w:t xml:space="preserve">recognizes the potential benefit of </w:t>
            </w:r>
            <w:r w:rsidR="00CD758B" w:rsidRPr="00DA7D92">
              <w:rPr>
                <w:rFonts w:ascii="InterFace" w:hAnsi="InterFace" w:cstheme="minorHAnsi"/>
                <w:b/>
              </w:rPr>
              <w:t>linking</w:t>
            </w:r>
            <w:r w:rsidR="00CD758B" w:rsidRPr="00DA7D92">
              <w:rPr>
                <w:rFonts w:ascii="InterFace" w:hAnsi="InterFace" w:cstheme="minorHAnsi"/>
              </w:rPr>
              <w:t xml:space="preserve"> </w:t>
            </w:r>
            <w:r w:rsidR="00BA401E" w:rsidRPr="00DA7D92">
              <w:rPr>
                <w:rFonts w:ascii="InterFace" w:hAnsi="InterFace" w:cstheme="minorHAnsi"/>
                <w:b/>
              </w:rPr>
              <w:t xml:space="preserve">all county resources that deal with disaster preparedness </w:t>
            </w:r>
            <w:r w:rsidR="00BA401E" w:rsidRPr="00DA7D92">
              <w:rPr>
                <w:rFonts w:ascii="InterFace" w:hAnsi="InterFace" w:cstheme="minorHAnsi"/>
              </w:rPr>
              <w:t xml:space="preserve">and </w:t>
            </w:r>
            <w:r w:rsidR="00CD758B" w:rsidRPr="00DA7D92">
              <w:rPr>
                <w:rFonts w:ascii="InterFace" w:hAnsi="InterFace" w:cstheme="minorHAnsi"/>
              </w:rPr>
              <w:t>redirecting</w:t>
            </w:r>
            <w:r w:rsidR="00BA401E" w:rsidRPr="00DA7D92">
              <w:rPr>
                <w:rFonts w:ascii="InterFace" w:hAnsi="InterFace" w:cstheme="minorHAnsi"/>
              </w:rPr>
              <w:t xml:space="preserve"> these resources to support the design, </w:t>
            </w:r>
            <w:r w:rsidR="00183E05" w:rsidRPr="00DA7D92">
              <w:rPr>
                <w:rFonts w:ascii="InterFace" w:hAnsi="InterFace" w:cstheme="minorHAnsi"/>
              </w:rPr>
              <w:t>implementation,</w:t>
            </w:r>
            <w:r w:rsidR="00BA401E" w:rsidRPr="00DA7D92">
              <w:rPr>
                <w:rFonts w:ascii="InterFace" w:hAnsi="InterFace" w:cstheme="minorHAnsi"/>
              </w:rPr>
              <w:t xml:space="preserve"> and evaluation goals in</w:t>
            </w:r>
            <w:r w:rsidR="00CD758B" w:rsidRPr="00DA7D92">
              <w:rPr>
                <w:rFonts w:ascii="InterFace" w:hAnsi="InterFace" w:cstheme="minorHAnsi"/>
              </w:rPr>
              <w:t xml:space="preserve"> this report.</w:t>
            </w:r>
            <w:r w:rsidR="00BA401E" w:rsidRPr="00DA7D92">
              <w:rPr>
                <w:rFonts w:ascii="InterFace" w:hAnsi="InterFace" w:cstheme="minorHAnsi"/>
              </w:rPr>
              <w:t xml:space="preserve"> </w:t>
            </w:r>
          </w:p>
          <w:p w14:paraId="1B4D65A1" w14:textId="77777777" w:rsidR="00DF131C" w:rsidRPr="00DA7D92" w:rsidRDefault="00DF131C" w:rsidP="00392F51">
            <w:pPr>
              <w:rPr>
                <w:rFonts w:ascii="InterFace" w:hAnsi="InterFace" w:cstheme="minorHAnsi"/>
              </w:rPr>
            </w:pPr>
          </w:p>
          <w:p w14:paraId="450B0971" w14:textId="7F4AD700" w:rsidR="00DF131C" w:rsidRPr="00DA7D92" w:rsidRDefault="00392F51" w:rsidP="00392F51">
            <w:pPr>
              <w:rPr>
                <w:rFonts w:ascii="InterFace" w:hAnsi="InterFace" w:cstheme="minorHAnsi"/>
              </w:rPr>
            </w:pPr>
            <w:r w:rsidRPr="00DA7D92">
              <w:rPr>
                <w:rFonts w:ascii="InterFace" w:hAnsi="InterFace" w:cstheme="minorHAnsi"/>
              </w:rPr>
              <w:t xml:space="preserve">The UASI Committee </w:t>
            </w:r>
            <w:r w:rsidR="00DF131C" w:rsidRPr="00DA7D92">
              <w:rPr>
                <w:rFonts w:ascii="InterFace" w:hAnsi="InterFace" w:cstheme="minorHAnsi"/>
              </w:rPr>
              <w:t xml:space="preserve">had extensive discussions about the importance of </w:t>
            </w:r>
            <w:r w:rsidRPr="00DA7D92">
              <w:rPr>
                <w:rFonts w:ascii="InterFace" w:hAnsi="InterFace" w:cstheme="minorHAnsi"/>
                <w:b/>
              </w:rPr>
              <w:t>expanding the leadership role of non-law enforcement agencies and community members</w:t>
            </w:r>
            <w:r w:rsidRPr="00DA7D92">
              <w:rPr>
                <w:rFonts w:ascii="InterFace" w:hAnsi="InterFace" w:cstheme="minorHAnsi"/>
              </w:rPr>
              <w:t xml:space="preserve"> in UASI-funded exercises. By educating community members through CERT and other activities, residents across neighborhoods and communities are prepared to perform life-saving actions in or after an emergency. Prepared residents can self-mobilize to help safeguard their families and neighbors (e.g. provide medicine, first-aid, food, shelter, transportation) and support professional first-responders when they arrive</w:t>
            </w:r>
            <w:r w:rsidR="00DF131C" w:rsidRPr="00DA7D92">
              <w:rPr>
                <w:rFonts w:ascii="InterFace" w:hAnsi="InterFace" w:cstheme="minorHAnsi"/>
              </w:rPr>
              <w:t>.</w:t>
            </w:r>
          </w:p>
          <w:p w14:paraId="75473B3E" w14:textId="77777777" w:rsidR="00DF131C" w:rsidRPr="00DA7D92" w:rsidRDefault="00DF131C" w:rsidP="00392F51">
            <w:pPr>
              <w:rPr>
                <w:rFonts w:ascii="InterFace" w:hAnsi="InterFace" w:cstheme="minorHAnsi"/>
              </w:rPr>
            </w:pPr>
          </w:p>
          <w:p w14:paraId="3D71D235" w14:textId="41BE4C49" w:rsidR="00BB0893" w:rsidRPr="00DA7D92" w:rsidRDefault="00DF131C" w:rsidP="00392F51">
            <w:pPr>
              <w:rPr>
                <w:rFonts w:ascii="InterFace" w:hAnsi="InterFace" w:cstheme="minorHAnsi"/>
              </w:rPr>
            </w:pPr>
            <w:r w:rsidRPr="00DA7D92">
              <w:rPr>
                <w:rFonts w:ascii="InterFace" w:hAnsi="InterFace" w:cstheme="minorHAnsi"/>
              </w:rPr>
              <w:t xml:space="preserve">The UASI Committee </w:t>
            </w:r>
            <w:r w:rsidR="00BB0893" w:rsidRPr="00DA7D92">
              <w:rPr>
                <w:rFonts w:ascii="InterFace" w:hAnsi="InterFace" w:cstheme="minorHAnsi"/>
              </w:rPr>
              <w:t xml:space="preserve">also </w:t>
            </w:r>
            <w:r w:rsidRPr="00DA7D92">
              <w:rPr>
                <w:rFonts w:ascii="InterFace" w:hAnsi="InterFace" w:cstheme="minorHAnsi"/>
              </w:rPr>
              <w:t xml:space="preserve">expressed strong interest in </w:t>
            </w:r>
            <w:r w:rsidR="00BB0893" w:rsidRPr="00DA7D92">
              <w:rPr>
                <w:rFonts w:ascii="InterFace" w:hAnsi="InterFace" w:cstheme="minorHAnsi"/>
                <w:b/>
              </w:rPr>
              <w:t>preventing private vendors from influencing how UASI-funded exercises are conducted</w:t>
            </w:r>
            <w:r w:rsidR="00BB0893" w:rsidRPr="00DA7D92">
              <w:rPr>
                <w:rFonts w:ascii="InterFace" w:hAnsi="InterFace" w:cstheme="minorHAnsi"/>
              </w:rPr>
              <w:t xml:space="preserve"> to field-test their equipment.</w:t>
            </w:r>
            <w:r w:rsidR="00C852D2">
              <w:rPr>
                <w:rFonts w:ascii="InterFace" w:hAnsi="InterFace" w:cstheme="minorHAnsi"/>
              </w:rPr>
              <w:t xml:space="preserve"> </w:t>
            </w:r>
            <w:r w:rsidR="00BB0893" w:rsidRPr="00DA7D92">
              <w:rPr>
                <w:rFonts w:ascii="InterFace" w:hAnsi="InterFace" w:cstheme="minorHAnsi"/>
              </w:rPr>
              <w:t xml:space="preserve">This practice is not consistent with the guiding principles and goals contained in this report. </w:t>
            </w:r>
          </w:p>
          <w:p w14:paraId="6785EE05" w14:textId="3E28458E" w:rsidR="00392F51" w:rsidRPr="00DA7D92" w:rsidRDefault="00392F51" w:rsidP="00392F51">
            <w:pPr>
              <w:rPr>
                <w:rFonts w:ascii="InterFace" w:hAnsi="InterFace" w:cstheme="minorHAnsi"/>
                <w:color w:val="FF0000"/>
                <w:u w:val="single"/>
              </w:rPr>
            </w:pPr>
          </w:p>
          <w:p w14:paraId="34DB3627" w14:textId="2AB21CE4" w:rsidR="00BA401E" w:rsidRPr="00DA7D92" w:rsidRDefault="000939F5" w:rsidP="00BA401E">
            <w:pPr>
              <w:ind w:left="1080"/>
              <w:rPr>
                <w:rFonts w:ascii="InterFace" w:hAnsi="InterFace" w:cstheme="minorHAnsi"/>
                <w:u w:val="single"/>
              </w:rPr>
            </w:pPr>
            <w:r w:rsidRPr="00DA7D92">
              <w:rPr>
                <w:rFonts w:ascii="InterFace" w:hAnsi="InterFace" w:cstheme="minorHAnsi"/>
                <w:u w:val="single"/>
              </w:rPr>
              <w:t>Potential Recommendations</w:t>
            </w:r>
          </w:p>
          <w:p w14:paraId="0E0B22CF" w14:textId="5C4319B8" w:rsidR="00395904" w:rsidRPr="00DA7D92" w:rsidRDefault="00395904" w:rsidP="00BA401E">
            <w:pPr>
              <w:ind w:left="1080"/>
              <w:rPr>
                <w:rFonts w:ascii="InterFace" w:hAnsi="InterFace" w:cstheme="minorHAnsi"/>
                <w:u w:val="single"/>
              </w:rPr>
            </w:pPr>
          </w:p>
          <w:p w14:paraId="153E7C5E" w14:textId="28A84954" w:rsidR="00395904" w:rsidRPr="00DA7D92" w:rsidRDefault="00395904" w:rsidP="00BA401E">
            <w:pPr>
              <w:ind w:left="1080"/>
              <w:rPr>
                <w:rFonts w:ascii="InterFace" w:hAnsi="InterFace" w:cstheme="minorHAnsi"/>
                <w:i/>
                <w:u w:val="single"/>
              </w:rPr>
            </w:pPr>
            <w:r w:rsidRPr="00DA7D92">
              <w:rPr>
                <w:rFonts w:ascii="InterFace" w:hAnsi="InterFace" w:cstheme="minorHAnsi"/>
                <w:i/>
                <w:u w:val="single"/>
              </w:rPr>
              <w:t>Management</w:t>
            </w:r>
          </w:p>
          <w:p w14:paraId="6E5A8FB9" w14:textId="4745534F" w:rsidR="00392F51" w:rsidRPr="00DA7D92" w:rsidRDefault="00392F51" w:rsidP="00DA7D92">
            <w:pPr>
              <w:numPr>
                <w:ilvl w:val="0"/>
                <w:numId w:val="42"/>
              </w:numPr>
              <w:rPr>
                <w:rFonts w:ascii="InterFace" w:hAnsi="InterFace" w:cstheme="minorHAnsi"/>
              </w:rPr>
            </w:pPr>
            <w:r w:rsidRPr="00DA7D92">
              <w:rPr>
                <w:rFonts w:ascii="InterFace" w:hAnsi="InterFace" w:cstheme="minorHAnsi"/>
              </w:rPr>
              <w:t xml:space="preserve">Create a </w:t>
            </w:r>
            <w:r w:rsidRPr="00DA7D92">
              <w:rPr>
                <w:rFonts w:ascii="InterFace" w:hAnsi="InterFace" w:cstheme="minorHAnsi"/>
                <w:b/>
              </w:rPr>
              <w:t>leadership team</w:t>
            </w:r>
            <w:r w:rsidR="00395904" w:rsidRPr="00DA7D92">
              <w:rPr>
                <w:rFonts w:ascii="InterFace" w:hAnsi="InterFace" w:cstheme="minorHAnsi"/>
                <w:b/>
              </w:rPr>
              <w:t xml:space="preserve"> or</w:t>
            </w:r>
            <w:r w:rsidRPr="00DA7D92">
              <w:rPr>
                <w:rFonts w:ascii="InterFace" w:hAnsi="InterFace" w:cstheme="minorHAnsi"/>
                <w:b/>
              </w:rPr>
              <w:t xml:space="preserve"> standing committee with broad community representation</w:t>
            </w:r>
            <w:r w:rsidR="00395904" w:rsidRPr="00DA7D92">
              <w:rPr>
                <w:rFonts w:ascii="InterFace" w:hAnsi="InterFace" w:cstheme="minorHAnsi"/>
                <w:b/>
              </w:rPr>
              <w:t xml:space="preserve"> </w:t>
            </w:r>
            <w:r w:rsidR="00395904" w:rsidRPr="00DA7D92">
              <w:rPr>
                <w:rFonts w:ascii="InterFace" w:hAnsi="InterFace" w:cstheme="minorHAnsi"/>
              </w:rPr>
              <w:t>that</w:t>
            </w:r>
            <w:r w:rsidRPr="00DA7D92">
              <w:rPr>
                <w:rFonts w:ascii="InterFace" w:hAnsi="InterFace" w:cstheme="minorHAnsi"/>
                <w:color w:val="FF0000"/>
              </w:rPr>
              <w:t xml:space="preserve"> </w:t>
            </w:r>
            <w:r w:rsidRPr="00DA7D92">
              <w:rPr>
                <w:rFonts w:ascii="InterFace" w:hAnsi="InterFace" w:cstheme="minorHAnsi"/>
              </w:rPr>
              <w:t>has the overall responsibility for planning, implementing, evaluating, scheduling and debriefing UASI-funded exercises.</w:t>
            </w:r>
          </w:p>
          <w:p w14:paraId="5D1F3D91" w14:textId="77777777" w:rsidR="00392F51" w:rsidRPr="00DA7D92" w:rsidRDefault="00392F51" w:rsidP="00392F51">
            <w:pPr>
              <w:ind w:left="1800"/>
              <w:rPr>
                <w:rFonts w:ascii="InterFace" w:hAnsi="InterFace" w:cstheme="minorHAnsi"/>
              </w:rPr>
            </w:pPr>
          </w:p>
          <w:p w14:paraId="71720CDC" w14:textId="00B5304E" w:rsidR="00392F51" w:rsidRPr="00DA7D92" w:rsidRDefault="00392F51" w:rsidP="00DA7D92">
            <w:pPr>
              <w:numPr>
                <w:ilvl w:val="0"/>
                <w:numId w:val="42"/>
              </w:numPr>
              <w:rPr>
                <w:rFonts w:ascii="InterFace" w:hAnsi="InterFace" w:cstheme="minorHAnsi"/>
              </w:rPr>
            </w:pPr>
            <w:r w:rsidRPr="00DA7D92">
              <w:rPr>
                <w:rFonts w:ascii="InterFace" w:eastAsia="Times New Roman" w:hAnsi="InterFace" w:cstheme="minorHAnsi"/>
              </w:rPr>
              <w:t xml:space="preserve">Require that the leadership team </w:t>
            </w:r>
            <w:r w:rsidRPr="00DA7D92">
              <w:rPr>
                <w:rFonts w:ascii="InterFace" w:eastAsia="Times New Roman" w:hAnsi="InterFace" w:cstheme="minorHAnsi"/>
                <w:b/>
              </w:rPr>
              <w:t>monitor UASI-funded exercises and provide periodic recommendations to the Board of Supervisors</w:t>
            </w:r>
            <w:r w:rsidRPr="00DA7D92">
              <w:rPr>
                <w:rFonts w:ascii="InterFace" w:eastAsia="Times New Roman" w:hAnsi="InterFace" w:cstheme="minorHAnsi"/>
              </w:rPr>
              <w:t xml:space="preserve"> based on real-time input from community members, first responders, UASI, and other key stakeholders.</w:t>
            </w:r>
          </w:p>
          <w:p w14:paraId="2E18DFBA" w14:textId="77777777" w:rsidR="00DF131C" w:rsidRPr="00DA7D92" w:rsidRDefault="00DF131C" w:rsidP="00DF131C">
            <w:pPr>
              <w:pStyle w:val="ListParagraph"/>
              <w:rPr>
                <w:rFonts w:ascii="InterFace" w:hAnsi="InterFace" w:cstheme="minorHAnsi"/>
              </w:rPr>
            </w:pPr>
          </w:p>
          <w:p w14:paraId="643B90FD" w14:textId="18A583EB" w:rsidR="00395904" w:rsidRPr="00DA7D92" w:rsidRDefault="00DF131C" w:rsidP="00DA7D92">
            <w:pPr>
              <w:numPr>
                <w:ilvl w:val="0"/>
                <w:numId w:val="42"/>
              </w:numPr>
              <w:rPr>
                <w:rFonts w:ascii="InterFace" w:hAnsi="InterFace" w:cstheme="minorHAnsi"/>
              </w:rPr>
            </w:pPr>
            <w:r w:rsidRPr="00DA7D92">
              <w:rPr>
                <w:rFonts w:ascii="InterFace" w:hAnsi="InterFace" w:cstheme="minorHAnsi"/>
                <w:b/>
              </w:rPr>
              <w:t>Engage other units such as fire, EMS or CERT</w:t>
            </w:r>
            <w:r w:rsidRPr="00DA7D92">
              <w:rPr>
                <w:rFonts w:ascii="InterFace" w:hAnsi="InterFace" w:cstheme="minorHAnsi"/>
              </w:rPr>
              <w:t xml:space="preserve">, </w:t>
            </w:r>
            <w:r w:rsidRPr="00DA7D92">
              <w:rPr>
                <w:rFonts w:ascii="InterFace" w:hAnsi="InterFace" w:cstheme="minorHAnsi"/>
                <w:b/>
              </w:rPr>
              <w:t xml:space="preserve">public health </w:t>
            </w:r>
            <w:r w:rsidRPr="00DA7D92">
              <w:rPr>
                <w:rFonts w:ascii="InterFace" w:hAnsi="InterFace" w:cstheme="minorHAnsi"/>
              </w:rPr>
              <w:t xml:space="preserve">and other agencies that work on disaster preparedness </w:t>
            </w:r>
            <w:r w:rsidRPr="00DA7D92">
              <w:rPr>
                <w:rFonts w:ascii="InterFace" w:hAnsi="InterFace" w:cstheme="minorHAnsi"/>
                <w:b/>
              </w:rPr>
              <w:t xml:space="preserve">in designing and leading </w:t>
            </w:r>
            <w:r w:rsidRPr="00DA7D92">
              <w:rPr>
                <w:rFonts w:ascii="InterFace" w:hAnsi="InterFace" w:cstheme="minorHAnsi"/>
              </w:rPr>
              <w:t>UASI-funded exercises.</w:t>
            </w:r>
          </w:p>
          <w:p w14:paraId="6038BC4C" w14:textId="77777777" w:rsidR="00C44DA6" w:rsidRPr="00DA7D92" w:rsidRDefault="00C44DA6" w:rsidP="00C44DA6">
            <w:pPr>
              <w:pStyle w:val="ListParagraph"/>
              <w:rPr>
                <w:rFonts w:ascii="InterFace" w:hAnsi="InterFace" w:cstheme="minorHAnsi"/>
              </w:rPr>
            </w:pPr>
          </w:p>
          <w:p w14:paraId="5C3631DE" w14:textId="321F9AC6" w:rsidR="00395904" w:rsidRPr="00254FF3" w:rsidRDefault="00C44DA6" w:rsidP="00254FF3">
            <w:pPr>
              <w:numPr>
                <w:ilvl w:val="0"/>
                <w:numId w:val="42"/>
              </w:numPr>
              <w:rPr>
                <w:rFonts w:ascii="InterFace" w:hAnsi="InterFace" w:cstheme="minorHAnsi"/>
              </w:rPr>
            </w:pPr>
            <w:r w:rsidRPr="00DA7D92">
              <w:rPr>
                <w:rFonts w:ascii="InterFace" w:hAnsi="InterFace" w:cstheme="minorHAnsi"/>
              </w:rPr>
              <w:t>Require that f</w:t>
            </w:r>
            <w:r w:rsidRPr="00DA7D92">
              <w:rPr>
                <w:rFonts w:ascii="InterFace" w:eastAsia="Times New Roman" w:hAnsi="InterFace" w:cstheme="minorHAnsi"/>
              </w:rPr>
              <w:t>ire, EMS, CERT, and Public Health, including those who work directly with populations most at risk in disasters,</w:t>
            </w:r>
            <w:r w:rsidR="00DA7D92" w:rsidRPr="00DA7D92">
              <w:rPr>
                <w:rFonts w:ascii="InterFace" w:eastAsia="Times New Roman" w:hAnsi="InterFace" w:cstheme="minorHAnsi"/>
              </w:rPr>
              <w:t xml:space="preserve"> </w:t>
            </w:r>
            <w:r w:rsidRPr="00DA7D92">
              <w:rPr>
                <w:rFonts w:ascii="InterFace" w:eastAsia="Times New Roman" w:hAnsi="InterFace" w:cstheme="minorHAnsi"/>
              </w:rPr>
              <w:t>participate in designing, leading, and</w:t>
            </w:r>
            <w:r w:rsidR="00254FF3">
              <w:rPr>
                <w:rFonts w:ascii="InterFace" w:eastAsia="Times New Roman" w:hAnsi="InterFace" w:cstheme="minorHAnsi"/>
              </w:rPr>
              <w:t xml:space="preserve"> </w:t>
            </w:r>
            <w:r w:rsidR="00DA7D92" w:rsidRPr="00254FF3">
              <w:rPr>
                <w:rFonts w:ascii="InterFace" w:hAnsi="InterFace" w:cstheme="minorHAnsi"/>
                <w:b/>
              </w:rPr>
              <w:t>c</w:t>
            </w:r>
            <w:r w:rsidR="00395904" w:rsidRPr="00254FF3">
              <w:rPr>
                <w:rFonts w:ascii="InterFace" w:hAnsi="InterFace" w:cstheme="minorHAnsi"/>
                <w:b/>
              </w:rPr>
              <w:t>ontinue oversight</w:t>
            </w:r>
            <w:r w:rsidR="00395904" w:rsidRPr="00254FF3">
              <w:rPr>
                <w:rFonts w:ascii="InterFace" w:hAnsi="InterFace" w:cstheme="minorHAnsi"/>
              </w:rPr>
              <w:t xml:space="preserve"> </w:t>
            </w:r>
            <w:r w:rsidR="00395904" w:rsidRPr="00254FF3">
              <w:rPr>
                <w:rFonts w:ascii="InterFace" w:hAnsi="InterFace" w:cstheme="minorHAnsi"/>
                <w:b/>
              </w:rPr>
              <w:t>of UASI-funded exercises</w:t>
            </w:r>
            <w:r w:rsidR="00395904" w:rsidRPr="00254FF3">
              <w:rPr>
                <w:rFonts w:ascii="InterFace" w:hAnsi="InterFace" w:cstheme="minorHAnsi"/>
              </w:rPr>
              <w:t xml:space="preserve"> by the existing multi-sector committee.</w:t>
            </w:r>
          </w:p>
          <w:p w14:paraId="55F0EFED" w14:textId="77777777" w:rsidR="00395904" w:rsidRPr="00DA7D92" w:rsidRDefault="00395904" w:rsidP="00392F51">
            <w:pPr>
              <w:rPr>
                <w:rFonts w:ascii="InterFace" w:hAnsi="InterFace" w:cstheme="minorHAnsi"/>
              </w:rPr>
            </w:pPr>
          </w:p>
          <w:p w14:paraId="59B4C980" w14:textId="6A03101B" w:rsidR="00395904" w:rsidRPr="00DA7D92" w:rsidRDefault="00395904" w:rsidP="00395904">
            <w:pPr>
              <w:ind w:left="1080"/>
              <w:rPr>
                <w:rFonts w:ascii="InterFace" w:hAnsi="InterFace" w:cstheme="minorHAnsi"/>
                <w:i/>
                <w:u w:val="single"/>
              </w:rPr>
            </w:pPr>
            <w:r w:rsidRPr="00DA7D92">
              <w:rPr>
                <w:rFonts w:ascii="InterFace" w:hAnsi="InterFace" w:cstheme="minorHAnsi"/>
                <w:i/>
                <w:u w:val="single"/>
              </w:rPr>
              <w:t>Resource Development</w:t>
            </w:r>
          </w:p>
          <w:p w14:paraId="481C34C2" w14:textId="443F7C3B" w:rsidR="00BA401E" w:rsidRPr="00DA7D92" w:rsidRDefault="00BA401E" w:rsidP="00DA7D92">
            <w:pPr>
              <w:numPr>
                <w:ilvl w:val="0"/>
                <w:numId w:val="42"/>
              </w:numPr>
              <w:rPr>
                <w:rFonts w:ascii="InterFace" w:hAnsi="InterFace" w:cstheme="minorHAnsi"/>
              </w:rPr>
            </w:pPr>
            <w:r w:rsidRPr="00DA7D92">
              <w:rPr>
                <w:rFonts w:ascii="InterFace" w:hAnsi="InterFace" w:cstheme="minorHAnsi"/>
                <w:b/>
              </w:rPr>
              <w:t xml:space="preserve">Re-direct UASI funding </w:t>
            </w:r>
            <w:r w:rsidRPr="00DA7D92">
              <w:rPr>
                <w:rFonts w:ascii="InterFace" w:hAnsi="InterFace" w:cstheme="minorHAnsi"/>
              </w:rPr>
              <w:t xml:space="preserve">and other County resources dedicated to disaster preparedness </w:t>
            </w:r>
            <w:r w:rsidRPr="00DA7D92">
              <w:rPr>
                <w:rFonts w:ascii="InterFace" w:hAnsi="InterFace" w:cstheme="minorHAnsi"/>
                <w:b/>
              </w:rPr>
              <w:t>to support the design goals and the evaluation processes</w:t>
            </w:r>
            <w:r w:rsidRPr="00DA7D92">
              <w:rPr>
                <w:rFonts w:ascii="InterFace" w:hAnsi="InterFace" w:cstheme="minorHAnsi"/>
              </w:rPr>
              <w:t xml:space="preserve"> in these recommendations.</w:t>
            </w:r>
          </w:p>
          <w:p w14:paraId="590527ED" w14:textId="77777777" w:rsidR="00BB0893" w:rsidRPr="00DA7D92" w:rsidRDefault="00BB0893" w:rsidP="00BA401E">
            <w:pPr>
              <w:ind w:left="1440"/>
              <w:rPr>
                <w:rFonts w:ascii="InterFace" w:hAnsi="InterFace" w:cstheme="minorHAnsi"/>
              </w:rPr>
            </w:pPr>
          </w:p>
          <w:p w14:paraId="7D20C23A" w14:textId="5EEB772F" w:rsidR="00BA401E" w:rsidRPr="00DA7D92" w:rsidRDefault="00BA401E" w:rsidP="00DA7D92">
            <w:pPr>
              <w:numPr>
                <w:ilvl w:val="0"/>
                <w:numId w:val="42"/>
              </w:numPr>
              <w:rPr>
                <w:rFonts w:ascii="InterFace" w:hAnsi="InterFace" w:cstheme="minorHAnsi"/>
              </w:rPr>
            </w:pPr>
            <w:r w:rsidRPr="00DA7D92">
              <w:rPr>
                <w:rFonts w:ascii="InterFace" w:hAnsi="InterFace" w:cstheme="minorHAnsi"/>
              </w:rPr>
              <w:lastRenderedPageBreak/>
              <w:t>Have</w:t>
            </w:r>
            <w:r w:rsidRPr="00DA7D92">
              <w:rPr>
                <w:rFonts w:ascii="InterFace" w:hAnsi="InterFace" w:cstheme="minorHAnsi"/>
                <w:b/>
              </w:rPr>
              <w:t xml:space="preserve"> other departments apply for UASI grants</w:t>
            </w:r>
            <w:r w:rsidRPr="00DA7D92">
              <w:rPr>
                <w:rFonts w:ascii="InterFace" w:hAnsi="InterFace" w:cstheme="minorHAnsi"/>
              </w:rPr>
              <w:t xml:space="preserve"> </w:t>
            </w:r>
            <w:r w:rsidR="00AE5084" w:rsidRPr="00DA7D92">
              <w:rPr>
                <w:rFonts w:ascii="InterFace" w:hAnsi="InterFace" w:cstheme="minorHAnsi"/>
                <w:b/>
              </w:rPr>
              <w:t xml:space="preserve">from multiple sources </w:t>
            </w:r>
            <w:r w:rsidRPr="00DA7D92">
              <w:rPr>
                <w:rFonts w:ascii="InterFace" w:hAnsi="InterFace" w:cstheme="minorHAnsi"/>
              </w:rPr>
              <w:t>and coordinate emergency preparedness activities.</w:t>
            </w:r>
          </w:p>
          <w:p w14:paraId="6CC81D69" w14:textId="77777777" w:rsidR="00BA401E" w:rsidRPr="00DA7D92" w:rsidRDefault="00BA401E" w:rsidP="00BA401E">
            <w:pPr>
              <w:pStyle w:val="ListParagraph"/>
              <w:rPr>
                <w:rFonts w:ascii="InterFace" w:hAnsi="InterFace" w:cstheme="minorHAnsi"/>
              </w:rPr>
            </w:pPr>
          </w:p>
          <w:p w14:paraId="541D262D" w14:textId="057A1020" w:rsidR="00BA401E" w:rsidRPr="00DA7D92" w:rsidRDefault="00BA401E" w:rsidP="00DA7D92">
            <w:pPr>
              <w:numPr>
                <w:ilvl w:val="0"/>
                <w:numId w:val="42"/>
              </w:numPr>
              <w:rPr>
                <w:rFonts w:ascii="InterFace" w:hAnsi="InterFace" w:cstheme="minorHAnsi"/>
              </w:rPr>
            </w:pPr>
            <w:r w:rsidRPr="00DA7D92">
              <w:rPr>
                <w:rFonts w:ascii="InterFace" w:hAnsi="InterFace" w:cstheme="minorHAnsi"/>
                <w:b/>
              </w:rPr>
              <w:t>Identify a County department to serve as applicant and lead agency</w:t>
            </w:r>
            <w:r w:rsidRPr="00DA7D92">
              <w:rPr>
                <w:rFonts w:ascii="InterFace" w:hAnsi="InterFace" w:cstheme="minorHAnsi"/>
              </w:rPr>
              <w:t xml:space="preserve"> if the Alameda County </w:t>
            </w:r>
            <w:r w:rsidR="00183E05" w:rsidRPr="00DA7D92">
              <w:rPr>
                <w:rFonts w:ascii="InterFace" w:hAnsi="InterFace" w:cstheme="minorHAnsi"/>
              </w:rPr>
              <w:t>Sheriff’s</w:t>
            </w:r>
            <w:r w:rsidRPr="00DA7D92">
              <w:rPr>
                <w:rFonts w:ascii="InterFace" w:hAnsi="InterFace" w:cstheme="minorHAnsi"/>
              </w:rPr>
              <w:t xml:space="preserve"> Office no longer assumes this role.</w:t>
            </w:r>
          </w:p>
          <w:p w14:paraId="7EC89384" w14:textId="77777777" w:rsidR="00103FD8" w:rsidRPr="00DA7D92" w:rsidRDefault="00103FD8" w:rsidP="00103FD8">
            <w:pPr>
              <w:pStyle w:val="ListParagraph"/>
              <w:ind w:left="0"/>
              <w:rPr>
                <w:rFonts w:ascii="InterFace" w:hAnsi="InterFace" w:cstheme="minorHAnsi"/>
              </w:rPr>
            </w:pPr>
          </w:p>
          <w:p w14:paraId="04921BBF" w14:textId="6042B4FF" w:rsidR="00DF131C" w:rsidRPr="00DA7D92" w:rsidRDefault="00103FD8" w:rsidP="00DA7D92">
            <w:pPr>
              <w:numPr>
                <w:ilvl w:val="0"/>
                <w:numId w:val="42"/>
              </w:numPr>
              <w:rPr>
                <w:rFonts w:ascii="InterFace" w:hAnsi="InterFace" w:cstheme="minorHAnsi"/>
              </w:rPr>
            </w:pPr>
            <w:r w:rsidRPr="00DA7D92">
              <w:rPr>
                <w:rFonts w:ascii="InterFace" w:hAnsi="InterFace" w:cstheme="minorHAnsi"/>
              </w:rPr>
              <w:t xml:space="preserve"> </w:t>
            </w:r>
            <w:r w:rsidR="00DF131C" w:rsidRPr="00DA7D92">
              <w:rPr>
                <w:rFonts w:ascii="InterFace" w:hAnsi="InterFace" w:cstheme="minorHAnsi"/>
              </w:rPr>
              <w:t xml:space="preserve">Stop using UASI-funded exercises to assess the utility of </w:t>
            </w:r>
            <w:r w:rsidR="00BB0893" w:rsidRPr="00DA7D92">
              <w:rPr>
                <w:rFonts w:ascii="InterFace" w:hAnsi="InterFace" w:cstheme="minorHAnsi"/>
              </w:rPr>
              <w:t>equipment of private vendors</w:t>
            </w:r>
            <w:r w:rsidR="00DF131C" w:rsidRPr="00DA7D92">
              <w:rPr>
                <w:rFonts w:ascii="InterFace" w:hAnsi="InterFace" w:cstheme="minorHAnsi"/>
              </w:rPr>
              <w:t>.</w:t>
            </w:r>
          </w:p>
          <w:p w14:paraId="714B4D87" w14:textId="0661D29C" w:rsidR="00DF131C" w:rsidRPr="00DA7D92" w:rsidRDefault="00DF131C" w:rsidP="00DF131C">
            <w:pPr>
              <w:ind w:left="1440"/>
              <w:rPr>
                <w:rFonts w:ascii="InterFace" w:hAnsi="InterFace" w:cstheme="minorHAnsi"/>
              </w:rPr>
            </w:pPr>
          </w:p>
        </w:tc>
      </w:tr>
      <w:tr w:rsidR="00395904" w:rsidRPr="00DA7D92" w14:paraId="49BB28A0" w14:textId="77777777" w:rsidTr="00EF70B3">
        <w:tc>
          <w:tcPr>
            <w:tcW w:w="1345" w:type="dxa"/>
          </w:tcPr>
          <w:p w14:paraId="6DDAA6F1" w14:textId="77777777" w:rsidR="00395904" w:rsidRPr="00DA7D92" w:rsidRDefault="00395904" w:rsidP="00EF70B3">
            <w:pPr>
              <w:pStyle w:val="ListParagraph"/>
              <w:ind w:left="0"/>
              <w:rPr>
                <w:rFonts w:ascii="InterFace" w:hAnsi="InterFace" w:cstheme="minorHAnsi"/>
              </w:rPr>
            </w:pPr>
          </w:p>
        </w:tc>
        <w:tc>
          <w:tcPr>
            <w:tcW w:w="8581" w:type="dxa"/>
          </w:tcPr>
          <w:p w14:paraId="78435259" w14:textId="77777777" w:rsidR="00395904" w:rsidRPr="00DA7D92" w:rsidRDefault="00395904" w:rsidP="00EF70B3">
            <w:pPr>
              <w:pStyle w:val="ListParagraph"/>
              <w:ind w:left="0"/>
              <w:rPr>
                <w:rFonts w:ascii="InterFace" w:hAnsi="InterFace" w:cstheme="minorHAnsi"/>
                <w:b/>
              </w:rPr>
            </w:pPr>
          </w:p>
        </w:tc>
      </w:tr>
    </w:tbl>
    <w:p w14:paraId="6E551213" w14:textId="77777777" w:rsidR="00BA401E" w:rsidRPr="00DA7D92" w:rsidRDefault="00BA401E">
      <w:pPr>
        <w:rPr>
          <w:rFonts w:ascii="InterFace" w:hAnsi="InterFace" w:cstheme="minorHAnsi"/>
        </w:rPr>
      </w:pPr>
    </w:p>
    <w:p w14:paraId="24019875" w14:textId="77777777" w:rsidR="00BA401E" w:rsidRPr="00DA7D92" w:rsidRDefault="00BA401E">
      <w:pPr>
        <w:rPr>
          <w:rFonts w:ascii="InterFace" w:hAnsi="InterFace" w:cstheme="minorHAnsi"/>
        </w:rPr>
      </w:pPr>
      <w:r w:rsidRPr="00DA7D92">
        <w:rPr>
          <w:rFonts w:ascii="InterFace" w:hAnsi="InterFace"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581"/>
      </w:tblGrid>
      <w:tr w:rsidR="00BA401E" w:rsidRPr="00DA7D92" w14:paraId="0607AC03" w14:textId="77777777" w:rsidTr="00EF70B3">
        <w:tc>
          <w:tcPr>
            <w:tcW w:w="1345" w:type="dxa"/>
          </w:tcPr>
          <w:p w14:paraId="6C427819" w14:textId="77777777" w:rsidR="00BA401E" w:rsidRPr="00DA7D92" w:rsidRDefault="00BA401E" w:rsidP="00EF70B3">
            <w:pPr>
              <w:tabs>
                <w:tab w:val="left" w:pos="6120"/>
              </w:tabs>
              <w:rPr>
                <w:rFonts w:ascii="InterFace" w:hAnsi="InterFace" w:cstheme="minorHAnsi"/>
                <w:b/>
                <w:smallCaps/>
              </w:rPr>
            </w:pPr>
          </w:p>
        </w:tc>
        <w:tc>
          <w:tcPr>
            <w:tcW w:w="8581" w:type="dxa"/>
          </w:tcPr>
          <w:p w14:paraId="4D064EBE" w14:textId="77777777" w:rsidR="00BA401E" w:rsidRPr="00DA7D92" w:rsidRDefault="00BA401E" w:rsidP="00EF70B3">
            <w:pPr>
              <w:pStyle w:val="ListParagraph"/>
              <w:tabs>
                <w:tab w:val="left" w:pos="1980"/>
              </w:tabs>
              <w:ind w:left="0"/>
              <w:rPr>
                <w:rFonts w:ascii="InterFace" w:hAnsi="InterFace" w:cstheme="minorHAnsi"/>
                <w:color w:val="FF0000"/>
              </w:rPr>
            </w:pPr>
          </w:p>
        </w:tc>
      </w:tr>
      <w:tr w:rsidR="00BA401E" w:rsidRPr="00DA7D92" w14:paraId="7A0C4B7D" w14:textId="77777777" w:rsidTr="00EF70B3">
        <w:tc>
          <w:tcPr>
            <w:tcW w:w="1345" w:type="dxa"/>
          </w:tcPr>
          <w:p w14:paraId="6F5EB286" w14:textId="77777777" w:rsidR="00BA401E" w:rsidRPr="00DA7D92" w:rsidRDefault="00BA401E" w:rsidP="00EF70B3">
            <w:pPr>
              <w:pStyle w:val="ListParagraph"/>
              <w:ind w:left="0"/>
              <w:rPr>
                <w:rFonts w:ascii="InterFace" w:hAnsi="InterFace" w:cstheme="minorHAnsi"/>
              </w:rPr>
            </w:pPr>
            <w:r w:rsidRPr="00DA7D92">
              <w:rPr>
                <w:rFonts w:ascii="InterFace" w:hAnsi="InterFace" w:cstheme="minorHAnsi"/>
                <w:b/>
                <w:smallCaps/>
              </w:rPr>
              <w:t xml:space="preserve"> </w:t>
            </w:r>
          </w:p>
        </w:tc>
        <w:tc>
          <w:tcPr>
            <w:tcW w:w="8581" w:type="dxa"/>
          </w:tcPr>
          <w:p w14:paraId="1EF3AACE" w14:textId="761FE5BF" w:rsidR="00BA401E" w:rsidRPr="00DA7D92" w:rsidRDefault="00BA401E" w:rsidP="00EF70B3">
            <w:pPr>
              <w:pStyle w:val="ListParagraph"/>
              <w:ind w:left="0"/>
              <w:rPr>
                <w:rFonts w:ascii="InterFace" w:hAnsi="InterFace" w:cstheme="minorHAnsi"/>
                <w:b/>
              </w:rPr>
            </w:pPr>
            <w:r w:rsidRPr="00DA7D92">
              <w:rPr>
                <w:rFonts w:ascii="InterFace" w:hAnsi="InterFace" w:cstheme="minorHAnsi"/>
                <w:b/>
              </w:rPr>
              <w:t xml:space="preserve">STRATEGIC ACTION </w:t>
            </w:r>
            <w:r w:rsidR="00662C02">
              <w:rPr>
                <w:rFonts w:ascii="InterFace" w:hAnsi="InterFace" w:cstheme="minorHAnsi"/>
                <w:b/>
              </w:rPr>
              <w:t>/ TARGET AUDIENCES</w:t>
            </w:r>
          </w:p>
          <w:p w14:paraId="04EC5883" w14:textId="77777777" w:rsidR="00BA401E" w:rsidRPr="00DA7D92" w:rsidRDefault="00BA401E" w:rsidP="00EF70B3">
            <w:pPr>
              <w:pStyle w:val="ListParagraph"/>
              <w:tabs>
                <w:tab w:val="left" w:pos="1980"/>
              </w:tabs>
              <w:ind w:left="0"/>
              <w:rPr>
                <w:rFonts w:ascii="InterFace" w:hAnsi="InterFace" w:cstheme="minorHAnsi"/>
              </w:rPr>
            </w:pPr>
          </w:p>
        </w:tc>
      </w:tr>
      <w:tr w:rsidR="00BA401E" w:rsidRPr="00DA7D92" w14:paraId="2D1F7953" w14:textId="77777777" w:rsidTr="00EF70B3">
        <w:tc>
          <w:tcPr>
            <w:tcW w:w="1345" w:type="dxa"/>
          </w:tcPr>
          <w:p w14:paraId="44B8F990" w14:textId="77777777" w:rsidR="00BA401E" w:rsidRPr="00DA7D92" w:rsidRDefault="00BA401E" w:rsidP="00EF70B3">
            <w:pPr>
              <w:tabs>
                <w:tab w:val="left" w:pos="6120"/>
              </w:tabs>
              <w:rPr>
                <w:rFonts w:ascii="InterFace" w:hAnsi="InterFace" w:cstheme="minorHAnsi"/>
                <w:b/>
                <w:smallCaps/>
              </w:rPr>
            </w:pPr>
          </w:p>
        </w:tc>
        <w:tc>
          <w:tcPr>
            <w:tcW w:w="8581" w:type="dxa"/>
          </w:tcPr>
          <w:p w14:paraId="074AEC99" w14:textId="291CDE7D" w:rsidR="00BA401E" w:rsidRPr="00DA7D92" w:rsidRDefault="009E6F4C" w:rsidP="00AE5084">
            <w:pPr>
              <w:numPr>
                <w:ilvl w:val="0"/>
                <w:numId w:val="22"/>
              </w:numPr>
              <w:rPr>
                <w:rFonts w:ascii="InterFace" w:hAnsi="InterFace" w:cstheme="minorHAnsi"/>
              </w:rPr>
            </w:pPr>
            <w:r w:rsidRPr="00DA7D92">
              <w:rPr>
                <w:rFonts w:ascii="InterFace" w:hAnsi="InterFace" w:cstheme="minorHAnsi"/>
              </w:rPr>
              <w:t xml:space="preserve">Expanding the role of community as first responders </w:t>
            </w:r>
          </w:p>
          <w:p w14:paraId="6063508B" w14:textId="77777777" w:rsidR="00BA401E" w:rsidRPr="00DA7D92" w:rsidRDefault="00BA401E" w:rsidP="00EF70B3">
            <w:pPr>
              <w:rPr>
                <w:rFonts w:ascii="InterFace" w:hAnsi="InterFace" w:cstheme="minorHAnsi"/>
              </w:rPr>
            </w:pPr>
          </w:p>
          <w:p w14:paraId="3630FEE9" w14:textId="7AC9CFE6" w:rsidR="00BA401E" w:rsidRDefault="00103FD8" w:rsidP="00C2310F">
            <w:pPr>
              <w:rPr>
                <w:rFonts w:ascii="InterFace" w:hAnsi="InterFace" w:cstheme="minorHAnsi"/>
              </w:rPr>
            </w:pPr>
            <w:r w:rsidRPr="00DA7D92">
              <w:rPr>
                <w:rFonts w:ascii="InterFace" w:hAnsi="InterFace" w:cstheme="minorHAnsi"/>
              </w:rPr>
              <w:t>Rationale</w:t>
            </w:r>
            <w:r w:rsidR="00C2310F" w:rsidRPr="00DA7D92">
              <w:rPr>
                <w:rFonts w:ascii="InterFace" w:hAnsi="InterFace" w:cstheme="minorHAnsi"/>
              </w:rPr>
              <w:t xml:space="preserve">: </w:t>
            </w:r>
            <w:r w:rsidR="00254FF3">
              <w:rPr>
                <w:rFonts w:ascii="InterFace" w:hAnsi="InterFace" w:cstheme="minorHAnsi"/>
              </w:rPr>
              <w:t>L</w:t>
            </w:r>
            <w:r w:rsidR="00DA7D92">
              <w:rPr>
                <w:rFonts w:ascii="InterFace" w:hAnsi="InterFace" w:cstheme="minorHAnsi"/>
              </w:rPr>
              <w:t xml:space="preserve">earnings from the 1989 Loma </w:t>
            </w:r>
            <w:r w:rsidR="00565D54">
              <w:rPr>
                <w:rFonts w:ascii="InterFace" w:hAnsi="InterFace" w:cstheme="minorHAnsi"/>
              </w:rPr>
              <w:t>Prieta</w:t>
            </w:r>
            <w:r w:rsidR="00DA7D92">
              <w:rPr>
                <w:rFonts w:ascii="InterFace" w:hAnsi="InterFace" w:cstheme="minorHAnsi"/>
              </w:rPr>
              <w:t xml:space="preserve"> earthquake in </w:t>
            </w:r>
            <w:r w:rsidR="00254FF3">
              <w:rPr>
                <w:rFonts w:ascii="InterFace" w:hAnsi="InterFace" w:cstheme="minorHAnsi"/>
              </w:rPr>
              <w:t xml:space="preserve">the Bay Area </w:t>
            </w:r>
            <w:r w:rsidR="00DA7D92">
              <w:rPr>
                <w:rFonts w:ascii="InterFace" w:hAnsi="InterFace" w:cstheme="minorHAnsi"/>
              </w:rPr>
              <w:t xml:space="preserve">helped to inform FEMA’s </w:t>
            </w:r>
            <w:r w:rsidR="00254FF3">
              <w:rPr>
                <w:rFonts w:ascii="InterFace" w:hAnsi="InterFace" w:cstheme="minorHAnsi"/>
              </w:rPr>
              <w:t xml:space="preserve">whole community approach to emergency management, representing a fundamental shift in the way the government approaches preparedness and response to disasters. FEMA has now adopted a </w:t>
            </w:r>
            <w:r w:rsidR="00254FF3" w:rsidRPr="00254FF3">
              <w:rPr>
                <w:rFonts w:ascii="InterFace" w:hAnsi="InterFace" w:cstheme="minorHAnsi"/>
                <w:b/>
              </w:rPr>
              <w:t>community-centric model which relies on community and volunteers as vital partners in every stage of disaster preparation and response</w:t>
            </w:r>
            <w:r w:rsidR="00254FF3">
              <w:rPr>
                <w:rFonts w:ascii="InterFace" w:hAnsi="InterFace" w:cstheme="minorHAnsi"/>
              </w:rPr>
              <w:t>.</w:t>
            </w:r>
          </w:p>
          <w:p w14:paraId="1C9CC617" w14:textId="77777777" w:rsidR="00254FF3" w:rsidRPr="00DA7D92" w:rsidRDefault="00254FF3" w:rsidP="00C2310F">
            <w:pPr>
              <w:rPr>
                <w:rFonts w:ascii="InterFace" w:hAnsi="InterFace" w:cstheme="minorHAnsi"/>
              </w:rPr>
            </w:pPr>
          </w:p>
          <w:p w14:paraId="28CE9CEA" w14:textId="74988F59" w:rsidR="00BA401E" w:rsidRDefault="00254FF3" w:rsidP="00EF70B3">
            <w:pPr>
              <w:rPr>
                <w:rFonts w:ascii="InterFace" w:hAnsi="InterFace" w:cstheme="minorHAnsi"/>
              </w:rPr>
            </w:pPr>
            <w:r>
              <w:rPr>
                <w:rFonts w:ascii="InterFace" w:hAnsi="InterFace" w:cstheme="minorHAnsi"/>
              </w:rPr>
              <w:t xml:space="preserve">The UASI Committee acknowledged that families, </w:t>
            </w:r>
            <w:r w:rsidR="00565D54">
              <w:rPr>
                <w:rFonts w:ascii="InterFace" w:hAnsi="InterFace" w:cstheme="minorHAnsi"/>
              </w:rPr>
              <w:t>neighborhoods,</w:t>
            </w:r>
            <w:r w:rsidR="00C852D2">
              <w:rPr>
                <w:rFonts w:ascii="InterFace" w:hAnsi="InterFace" w:cstheme="minorHAnsi"/>
              </w:rPr>
              <w:t xml:space="preserve"> and CBOs, </w:t>
            </w:r>
            <w:r>
              <w:rPr>
                <w:rFonts w:ascii="InterFace" w:hAnsi="InterFace" w:cstheme="minorHAnsi"/>
              </w:rPr>
              <w:t>often the first to respond during an emergency</w:t>
            </w:r>
            <w:r w:rsidR="00C852D2">
              <w:rPr>
                <w:rFonts w:ascii="InterFace" w:hAnsi="InterFace" w:cstheme="minorHAnsi"/>
              </w:rPr>
              <w:t>,</w:t>
            </w:r>
            <w:r>
              <w:rPr>
                <w:rFonts w:ascii="InterFace" w:hAnsi="InterFace" w:cstheme="minorHAnsi"/>
              </w:rPr>
              <w:t xml:space="preserve"> have not been engaged in emergency preparedness at the levels needed to enhance resiliency and security in our region. The committee seeks to </w:t>
            </w:r>
            <w:r w:rsidRPr="00254FF3">
              <w:rPr>
                <w:rFonts w:ascii="InterFace" w:hAnsi="InterFace" w:cstheme="minorHAnsi"/>
                <w:b/>
              </w:rPr>
              <w:t>build partnerships between professional first-responders and a diverse</w:t>
            </w:r>
            <w:r w:rsidRPr="00DA7D92">
              <w:rPr>
                <w:rFonts w:ascii="InterFace" w:hAnsi="InterFace" w:cstheme="minorHAnsi"/>
              </w:rPr>
              <w:t xml:space="preserve"> (identity, geography, and vulnerability) </w:t>
            </w:r>
            <w:r w:rsidRPr="00254FF3">
              <w:rPr>
                <w:rFonts w:ascii="InterFace" w:hAnsi="InterFace" w:cstheme="minorHAnsi"/>
                <w:b/>
              </w:rPr>
              <w:t xml:space="preserve">multicultural group of community volunteers </w:t>
            </w:r>
            <w:r w:rsidRPr="00DA7D92">
              <w:rPr>
                <w:rFonts w:ascii="InterFace" w:hAnsi="InterFace" w:cstheme="minorHAnsi"/>
              </w:rPr>
              <w:t xml:space="preserve">during all phases of </w:t>
            </w:r>
            <w:proofErr w:type="spellStart"/>
            <w:r>
              <w:rPr>
                <w:rFonts w:ascii="InterFace" w:hAnsi="InterFace" w:cstheme="minorHAnsi"/>
              </w:rPr>
              <w:t>UASI</w:t>
            </w:r>
            <w:proofErr w:type="spellEnd"/>
            <w:r>
              <w:rPr>
                <w:rFonts w:ascii="InterFace" w:hAnsi="InterFace" w:cstheme="minorHAnsi"/>
              </w:rPr>
              <w:t xml:space="preserve">-funded </w:t>
            </w:r>
            <w:r w:rsidRPr="00DA7D92">
              <w:rPr>
                <w:rFonts w:ascii="InterFace" w:hAnsi="InterFace" w:cstheme="minorHAnsi"/>
              </w:rPr>
              <w:t>exercises</w:t>
            </w:r>
            <w:r>
              <w:rPr>
                <w:rFonts w:ascii="InterFace" w:hAnsi="InterFace" w:cstheme="minorHAnsi"/>
              </w:rPr>
              <w:t xml:space="preserve"> and</w:t>
            </w:r>
            <w:r w:rsidR="00C75297">
              <w:rPr>
                <w:rFonts w:ascii="InterFace" w:hAnsi="InterFace" w:cstheme="minorHAnsi"/>
              </w:rPr>
              <w:t xml:space="preserve"> increase </w:t>
            </w:r>
            <w:r>
              <w:rPr>
                <w:rFonts w:ascii="InterFace" w:hAnsi="InterFace" w:cstheme="minorHAnsi"/>
              </w:rPr>
              <w:t xml:space="preserve">capabilities </w:t>
            </w:r>
            <w:r w:rsidR="00C75297">
              <w:rPr>
                <w:rFonts w:ascii="InterFace" w:hAnsi="InterFace" w:cstheme="minorHAnsi"/>
              </w:rPr>
              <w:t xml:space="preserve">in the entire </w:t>
            </w:r>
            <w:r>
              <w:rPr>
                <w:rFonts w:ascii="InterFace" w:hAnsi="InterFace" w:cstheme="minorHAnsi"/>
              </w:rPr>
              <w:t>region.</w:t>
            </w:r>
          </w:p>
          <w:p w14:paraId="6A6A68A2" w14:textId="77777777" w:rsidR="00254FF3" w:rsidRPr="00DA7D92" w:rsidRDefault="00254FF3" w:rsidP="00EF70B3">
            <w:pPr>
              <w:rPr>
                <w:rFonts w:ascii="InterFace" w:hAnsi="InterFace" w:cstheme="minorHAnsi"/>
              </w:rPr>
            </w:pPr>
          </w:p>
          <w:p w14:paraId="19667309" w14:textId="2D56364D" w:rsidR="00BA401E" w:rsidRPr="00DA7D92" w:rsidRDefault="000939F5" w:rsidP="00EF70B3">
            <w:pPr>
              <w:ind w:left="1080"/>
              <w:rPr>
                <w:rFonts w:ascii="InterFace" w:hAnsi="InterFace" w:cstheme="minorHAnsi"/>
                <w:u w:val="single"/>
              </w:rPr>
            </w:pPr>
            <w:r w:rsidRPr="00DA7D92">
              <w:rPr>
                <w:rFonts w:ascii="InterFace" w:hAnsi="InterFace" w:cstheme="minorHAnsi"/>
                <w:u w:val="single"/>
              </w:rPr>
              <w:t>Potential Recommendations</w:t>
            </w:r>
          </w:p>
          <w:p w14:paraId="0A57D253" w14:textId="77777777" w:rsidR="00BA401E" w:rsidRPr="00DA7D92" w:rsidRDefault="00BA401E" w:rsidP="00EF70B3">
            <w:pPr>
              <w:rPr>
                <w:rFonts w:ascii="InterFace" w:hAnsi="InterFace" w:cstheme="minorHAnsi"/>
              </w:rPr>
            </w:pPr>
          </w:p>
          <w:p w14:paraId="6D28ECAC" w14:textId="40705F87" w:rsidR="00BA401E" w:rsidRPr="00DA7D92" w:rsidRDefault="00BA401E" w:rsidP="00F3135B">
            <w:pPr>
              <w:numPr>
                <w:ilvl w:val="0"/>
                <w:numId w:val="19"/>
              </w:numPr>
              <w:rPr>
                <w:rFonts w:ascii="InterFace" w:hAnsi="InterFace" w:cstheme="minorHAnsi"/>
              </w:rPr>
            </w:pPr>
            <w:r w:rsidRPr="00DA7D92">
              <w:rPr>
                <w:rFonts w:ascii="InterFace" w:hAnsi="InterFace" w:cstheme="minorHAnsi"/>
              </w:rPr>
              <w:t xml:space="preserve">Require that community </w:t>
            </w:r>
            <w:r w:rsidRPr="00C852D2">
              <w:rPr>
                <w:rFonts w:ascii="InterFace" w:hAnsi="InterFace" w:cstheme="minorHAnsi"/>
                <w:b/>
              </w:rPr>
              <w:t>v</w:t>
            </w:r>
            <w:r w:rsidRPr="00254FF3">
              <w:rPr>
                <w:rFonts w:ascii="InterFace" w:hAnsi="InterFace" w:cstheme="minorHAnsi"/>
                <w:b/>
              </w:rPr>
              <w:t>olunteers represent the d</w:t>
            </w:r>
            <w:r w:rsidRPr="00DA7D92">
              <w:rPr>
                <w:rFonts w:ascii="InterFace" w:hAnsi="InterFace" w:cstheme="minorHAnsi"/>
                <w:b/>
              </w:rPr>
              <w:t>iverse demographics, values, and attitude</w:t>
            </w:r>
            <w:r w:rsidRPr="00DA7D92">
              <w:rPr>
                <w:rFonts w:ascii="InterFace" w:hAnsi="InterFace" w:cstheme="minorHAnsi"/>
              </w:rPr>
              <w:t>s of the actual community of the impacted areas.</w:t>
            </w:r>
          </w:p>
          <w:p w14:paraId="59106BF1" w14:textId="77777777" w:rsidR="00BA401E" w:rsidRPr="00DA7D92" w:rsidRDefault="00BA401E" w:rsidP="00BA401E">
            <w:pPr>
              <w:ind w:left="1800"/>
              <w:rPr>
                <w:rFonts w:ascii="InterFace" w:hAnsi="InterFace" w:cstheme="minorHAnsi"/>
              </w:rPr>
            </w:pPr>
          </w:p>
          <w:p w14:paraId="23304377" w14:textId="1E251E70" w:rsidR="00BA401E" w:rsidRPr="00DA7D92" w:rsidRDefault="00BA401E" w:rsidP="00F3135B">
            <w:pPr>
              <w:numPr>
                <w:ilvl w:val="0"/>
                <w:numId w:val="19"/>
              </w:numPr>
              <w:rPr>
                <w:rFonts w:ascii="InterFace" w:hAnsi="InterFace" w:cstheme="minorHAnsi"/>
              </w:rPr>
            </w:pPr>
            <w:r w:rsidRPr="00DA7D92">
              <w:rPr>
                <w:rFonts w:ascii="InterFace" w:hAnsi="InterFace" w:cstheme="minorHAnsi"/>
              </w:rPr>
              <w:t xml:space="preserve">Post volunteers differently so that </w:t>
            </w:r>
            <w:r w:rsidRPr="00DA7D92">
              <w:rPr>
                <w:rFonts w:ascii="InterFace" w:hAnsi="InterFace" w:cstheme="minorHAnsi"/>
                <w:b/>
              </w:rPr>
              <w:t>we can benefit from the diverse knowledge that volunteers bring</w:t>
            </w:r>
            <w:r w:rsidRPr="00DA7D92">
              <w:rPr>
                <w:rFonts w:ascii="InterFace" w:hAnsi="InterFace" w:cstheme="minorHAnsi"/>
              </w:rPr>
              <w:t>.</w:t>
            </w:r>
          </w:p>
          <w:p w14:paraId="560C6A09" w14:textId="6609DB55" w:rsidR="00BA401E" w:rsidRPr="00DA7D92" w:rsidRDefault="00BA401E" w:rsidP="00BA401E">
            <w:pPr>
              <w:rPr>
                <w:rFonts w:ascii="InterFace" w:hAnsi="InterFace" w:cstheme="minorHAnsi"/>
                <w:b/>
              </w:rPr>
            </w:pPr>
            <w:r w:rsidRPr="00DA7D92">
              <w:rPr>
                <w:rFonts w:ascii="InterFace" w:hAnsi="InterFace" w:cstheme="minorHAnsi"/>
              </w:rPr>
              <w:t xml:space="preserve"> </w:t>
            </w:r>
          </w:p>
          <w:p w14:paraId="354CB64F" w14:textId="7723CC64" w:rsidR="00BA401E" w:rsidRPr="00DA7D92" w:rsidRDefault="00BA401E" w:rsidP="00F3135B">
            <w:pPr>
              <w:numPr>
                <w:ilvl w:val="0"/>
                <w:numId w:val="19"/>
              </w:numPr>
              <w:rPr>
                <w:rFonts w:ascii="InterFace" w:hAnsi="InterFace" w:cstheme="minorHAnsi"/>
              </w:rPr>
            </w:pPr>
            <w:r w:rsidRPr="00DA7D92">
              <w:rPr>
                <w:rFonts w:ascii="InterFace" w:hAnsi="InterFace" w:cstheme="minorHAnsi"/>
                <w:b/>
              </w:rPr>
              <w:t>Provide an orientation to all participants</w:t>
            </w:r>
            <w:r w:rsidRPr="00DA7D92">
              <w:rPr>
                <w:rFonts w:ascii="InterFace" w:hAnsi="InterFace" w:cstheme="minorHAnsi"/>
              </w:rPr>
              <w:t xml:space="preserve"> in UASI-funded exercise</w:t>
            </w:r>
            <w:r w:rsidR="009004DA" w:rsidRPr="00DA7D92">
              <w:rPr>
                <w:rFonts w:ascii="InterFace" w:hAnsi="InterFace" w:cstheme="minorHAnsi"/>
              </w:rPr>
              <w:t>s</w:t>
            </w:r>
            <w:r w:rsidRPr="00DA7D92">
              <w:rPr>
                <w:rFonts w:ascii="InterFace" w:hAnsi="InterFace" w:cstheme="minorHAnsi"/>
              </w:rPr>
              <w:t xml:space="preserve"> on the vision</w:t>
            </w:r>
            <w:r w:rsidR="009004DA" w:rsidRPr="00DA7D92">
              <w:rPr>
                <w:rFonts w:ascii="InterFace" w:hAnsi="InterFace" w:cstheme="minorHAnsi"/>
              </w:rPr>
              <w:t>, guiding principles and goals</w:t>
            </w:r>
            <w:r w:rsidRPr="00DA7D92">
              <w:rPr>
                <w:rFonts w:ascii="InterFace" w:hAnsi="InterFace" w:cstheme="minorHAnsi"/>
              </w:rPr>
              <w:t xml:space="preserve"> for disaster prevention, response, recovery, preparedness, and resilience programs in Alameda County and the Bay Area region.</w:t>
            </w:r>
          </w:p>
          <w:p w14:paraId="779618B0" w14:textId="77777777" w:rsidR="00BA401E" w:rsidRPr="00DA7D92" w:rsidRDefault="00BA401E" w:rsidP="00BA401E">
            <w:pPr>
              <w:rPr>
                <w:rFonts w:ascii="InterFace" w:hAnsi="InterFace" w:cstheme="minorHAnsi"/>
              </w:rPr>
            </w:pPr>
          </w:p>
          <w:p w14:paraId="5AFAC2C6" w14:textId="707CB9B4" w:rsidR="00BA401E" w:rsidRPr="00DA7D92" w:rsidRDefault="00BA401E" w:rsidP="00F3135B">
            <w:pPr>
              <w:numPr>
                <w:ilvl w:val="0"/>
                <w:numId w:val="19"/>
              </w:numPr>
              <w:rPr>
                <w:rFonts w:ascii="InterFace" w:hAnsi="InterFace" w:cstheme="minorHAnsi"/>
              </w:rPr>
            </w:pPr>
            <w:r w:rsidRPr="00DA7D92">
              <w:rPr>
                <w:rFonts w:ascii="InterFace" w:hAnsi="InterFace" w:cstheme="minorHAnsi"/>
              </w:rPr>
              <w:t xml:space="preserve">Conduct a </w:t>
            </w:r>
            <w:r w:rsidRPr="00DA7D92">
              <w:rPr>
                <w:rFonts w:ascii="InterFace" w:hAnsi="InterFace" w:cstheme="minorHAnsi"/>
                <w:b/>
              </w:rPr>
              <w:t>professionally facilitated debriefing</w:t>
            </w:r>
            <w:r w:rsidRPr="00DA7D92">
              <w:rPr>
                <w:rFonts w:ascii="InterFace" w:hAnsi="InterFace" w:cstheme="minorHAnsi"/>
              </w:rPr>
              <w:t xml:space="preserve"> with volunteers</w:t>
            </w:r>
            <w:r w:rsidR="009004DA" w:rsidRPr="00DA7D92">
              <w:rPr>
                <w:rFonts w:ascii="InterFace" w:hAnsi="InterFace" w:cstheme="minorHAnsi"/>
              </w:rPr>
              <w:t xml:space="preserve"> after each scenario as determined by exercise planning teams</w:t>
            </w:r>
            <w:r w:rsidRPr="00DA7D92">
              <w:rPr>
                <w:rFonts w:ascii="InterFace" w:hAnsi="InterFace" w:cstheme="minorHAnsi"/>
              </w:rPr>
              <w:t xml:space="preserve">. </w:t>
            </w:r>
          </w:p>
          <w:p w14:paraId="51F23488" w14:textId="77777777" w:rsidR="00BA401E" w:rsidRPr="00DA7D92" w:rsidRDefault="00BA401E" w:rsidP="00BA401E">
            <w:pPr>
              <w:rPr>
                <w:rFonts w:ascii="InterFace" w:hAnsi="InterFace" w:cstheme="minorHAnsi"/>
              </w:rPr>
            </w:pPr>
          </w:p>
          <w:p w14:paraId="610F0A1B" w14:textId="2773D2EE" w:rsidR="00BA401E" w:rsidRPr="00DA7D92" w:rsidRDefault="00BA401E" w:rsidP="00F3135B">
            <w:pPr>
              <w:numPr>
                <w:ilvl w:val="0"/>
                <w:numId w:val="19"/>
              </w:numPr>
              <w:rPr>
                <w:rFonts w:ascii="InterFace" w:hAnsi="InterFace" w:cstheme="minorHAnsi"/>
              </w:rPr>
            </w:pPr>
            <w:r w:rsidRPr="00DA7D92">
              <w:rPr>
                <w:rFonts w:ascii="InterFace" w:hAnsi="InterFace" w:cstheme="minorHAnsi"/>
              </w:rPr>
              <w:t xml:space="preserve">Require that </w:t>
            </w:r>
            <w:r w:rsidRPr="00DA7D92">
              <w:rPr>
                <w:rFonts w:ascii="InterFace" w:hAnsi="InterFace" w:cstheme="minorHAnsi"/>
                <w:b/>
              </w:rPr>
              <w:t xml:space="preserve">community volunteers </w:t>
            </w:r>
            <w:r w:rsidR="0078234D" w:rsidRPr="00DA7D92">
              <w:rPr>
                <w:rFonts w:ascii="InterFace" w:hAnsi="InterFace" w:cstheme="minorHAnsi"/>
                <w:b/>
              </w:rPr>
              <w:t>are</w:t>
            </w:r>
            <w:r w:rsidRPr="00DA7D92">
              <w:rPr>
                <w:rFonts w:ascii="InterFace" w:hAnsi="InterFace" w:cstheme="minorHAnsi"/>
                <w:b/>
              </w:rPr>
              <w:t xml:space="preserve"> assigned active and responder lead roles</w:t>
            </w:r>
            <w:r w:rsidRPr="00DA7D92">
              <w:rPr>
                <w:rFonts w:ascii="InterFace" w:hAnsi="InterFace" w:cstheme="minorHAnsi"/>
              </w:rPr>
              <w:t xml:space="preserve"> in disaster scenarios and not solely those of victims often acting helpless or being harmed.</w:t>
            </w:r>
          </w:p>
          <w:p w14:paraId="4C56EC0A" w14:textId="77777777" w:rsidR="00BA401E" w:rsidRPr="00DA7D92" w:rsidRDefault="00BA401E" w:rsidP="00BA401E">
            <w:pPr>
              <w:ind w:left="1800"/>
              <w:rPr>
                <w:rFonts w:ascii="InterFace" w:hAnsi="InterFace" w:cstheme="minorHAnsi"/>
              </w:rPr>
            </w:pPr>
          </w:p>
          <w:p w14:paraId="0B84C4F8" w14:textId="77777777" w:rsidR="00BA401E" w:rsidRPr="00DA7D92" w:rsidRDefault="00BA401E" w:rsidP="00EF70B3">
            <w:pPr>
              <w:ind w:left="1800"/>
              <w:rPr>
                <w:rFonts w:ascii="InterFace" w:hAnsi="InterFace" w:cstheme="minorHAnsi"/>
                <w:u w:val="single"/>
              </w:rPr>
            </w:pPr>
          </w:p>
          <w:p w14:paraId="7F85050B" w14:textId="77777777" w:rsidR="00BA401E" w:rsidRPr="00DA7D92" w:rsidRDefault="00BA401E" w:rsidP="00EF70B3">
            <w:pPr>
              <w:pStyle w:val="ListParagraph"/>
              <w:tabs>
                <w:tab w:val="left" w:pos="1980"/>
              </w:tabs>
              <w:ind w:left="0"/>
              <w:rPr>
                <w:rFonts w:ascii="InterFace" w:hAnsi="InterFace" w:cstheme="minorHAnsi"/>
                <w:color w:val="FF0000"/>
              </w:rPr>
            </w:pPr>
          </w:p>
        </w:tc>
      </w:tr>
    </w:tbl>
    <w:p w14:paraId="2BC398FA" w14:textId="50A34E59" w:rsidR="00BA401E" w:rsidRPr="00DA7D92" w:rsidRDefault="00BA401E">
      <w:pPr>
        <w:rPr>
          <w:rFonts w:ascii="InterFace" w:hAnsi="InterFace" w:cstheme="minorHAnsi"/>
        </w:rPr>
      </w:pPr>
      <w:r w:rsidRPr="00DA7D92">
        <w:rPr>
          <w:rFonts w:ascii="InterFace" w:hAnsi="InterFace"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581"/>
      </w:tblGrid>
      <w:tr w:rsidR="00BA401E" w:rsidRPr="00DA7D92" w14:paraId="556EED56" w14:textId="77777777" w:rsidTr="00EF70B3">
        <w:tc>
          <w:tcPr>
            <w:tcW w:w="1345" w:type="dxa"/>
          </w:tcPr>
          <w:p w14:paraId="6056CF80" w14:textId="11F98081" w:rsidR="00BA401E" w:rsidRPr="00DA7D92" w:rsidRDefault="00BA401E" w:rsidP="00EF70B3">
            <w:pPr>
              <w:tabs>
                <w:tab w:val="left" w:pos="6120"/>
              </w:tabs>
              <w:rPr>
                <w:rFonts w:ascii="InterFace" w:hAnsi="InterFace" w:cstheme="minorHAnsi"/>
                <w:b/>
                <w:smallCaps/>
              </w:rPr>
            </w:pPr>
          </w:p>
        </w:tc>
        <w:tc>
          <w:tcPr>
            <w:tcW w:w="8581" w:type="dxa"/>
          </w:tcPr>
          <w:p w14:paraId="6C92C3D0" w14:textId="77777777" w:rsidR="00BA401E" w:rsidRPr="00DA7D92" w:rsidRDefault="00BA401E" w:rsidP="00EF70B3">
            <w:pPr>
              <w:pStyle w:val="ListParagraph"/>
              <w:tabs>
                <w:tab w:val="left" w:pos="1980"/>
              </w:tabs>
              <w:ind w:left="0"/>
              <w:rPr>
                <w:rFonts w:ascii="InterFace" w:hAnsi="InterFace" w:cstheme="minorHAnsi"/>
                <w:color w:val="FF0000"/>
              </w:rPr>
            </w:pPr>
          </w:p>
        </w:tc>
      </w:tr>
      <w:tr w:rsidR="0039503E" w:rsidRPr="00DA7D92" w14:paraId="587EFE12" w14:textId="77777777" w:rsidTr="00BA401E">
        <w:tc>
          <w:tcPr>
            <w:tcW w:w="1345" w:type="dxa"/>
          </w:tcPr>
          <w:p w14:paraId="5A05EDB1" w14:textId="4D357E24" w:rsidR="0039503E" w:rsidRPr="00DA7D92" w:rsidRDefault="00BA401E" w:rsidP="00EF70B3">
            <w:pPr>
              <w:pStyle w:val="ListParagraph"/>
              <w:ind w:left="0"/>
              <w:rPr>
                <w:rFonts w:ascii="InterFace" w:hAnsi="InterFace" w:cstheme="minorHAnsi"/>
              </w:rPr>
            </w:pPr>
            <w:r w:rsidRPr="00DA7D92">
              <w:rPr>
                <w:rFonts w:ascii="InterFace" w:hAnsi="InterFace" w:cstheme="minorHAnsi"/>
                <w:b/>
                <w:smallCaps/>
              </w:rPr>
              <w:t xml:space="preserve"> </w:t>
            </w:r>
          </w:p>
        </w:tc>
        <w:tc>
          <w:tcPr>
            <w:tcW w:w="8581" w:type="dxa"/>
          </w:tcPr>
          <w:p w14:paraId="307C8DBF" w14:textId="40322D71" w:rsidR="0039503E" w:rsidRPr="00DA7D92" w:rsidRDefault="0039503E" w:rsidP="00EF70B3">
            <w:pPr>
              <w:pStyle w:val="ListParagraph"/>
              <w:ind w:left="0"/>
              <w:rPr>
                <w:rFonts w:ascii="InterFace" w:hAnsi="InterFace" w:cstheme="minorHAnsi"/>
                <w:b/>
              </w:rPr>
            </w:pPr>
            <w:r w:rsidRPr="00DA7D92">
              <w:rPr>
                <w:rFonts w:ascii="InterFace" w:hAnsi="InterFace" w:cstheme="minorHAnsi"/>
                <w:b/>
              </w:rPr>
              <w:t xml:space="preserve">STRATEGIC ACTION </w:t>
            </w:r>
            <w:r w:rsidR="00662C02">
              <w:rPr>
                <w:rFonts w:ascii="InterFace" w:hAnsi="InterFace" w:cstheme="minorHAnsi"/>
                <w:b/>
              </w:rPr>
              <w:t>/ TARGET AUDIENCES</w:t>
            </w:r>
          </w:p>
          <w:p w14:paraId="3556A830" w14:textId="77777777" w:rsidR="0039503E" w:rsidRPr="00DA7D92" w:rsidRDefault="0039503E" w:rsidP="00EF70B3">
            <w:pPr>
              <w:pStyle w:val="ListParagraph"/>
              <w:tabs>
                <w:tab w:val="left" w:pos="1980"/>
              </w:tabs>
              <w:ind w:left="0"/>
              <w:rPr>
                <w:rFonts w:ascii="InterFace" w:hAnsi="InterFace" w:cstheme="minorHAnsi"/>
              </w:rPr>
            </w:pPr>
          </w:p>
        </w:tc>
      </w:tr>
      <w:tr w:rsidR="0039503E" w:rsidRPr="00DA7D92" w14:paraId="10D3F111" w14:textId="77777777" w:rsidTr="00BA401E">
        <w:tc>
          <w:tcPr>
            <w:tcW w:w="1345" w:type="dxa"/>
          </w:tcPr>
          <w:p w14:paraId="6166874F" w14:textId="35074E67" w:rsidR="0039503E" w:rsidRPr="00DA7D92" w:rsidRDefault="0039503E" w:rsidP="00EF70B3">
            <w:pPr>
              <w:tabs>
                <w:tab w:val="left" w:pos="6120"/>
              </w:tabs>
              <w:rPr>
                <w:rFonts w:ascii="InterFace" w:hAnsi="InterFace" w:cstheme="minorHAnsi"/>
                <w:b/>
                <w:smallCaps/>
              </w:rPr>
            </w:pPr>
          </w:p>
        </w:tc>
        <w:tc>
          <w:tcPr>
            <w:tcW w:w="8581" w:type="dxa"/>
          </w:tcPr>
          <w:p w14:paraId="061E985D" w14:textId="5F914FB0" w:rsidR="0039503E" w:rsidRDefault="00BA401E" w:rsidP="00EF70B3">
            <w:pPr>
              <w:numPr>
                <w:ilvl w:val="0"/>
                <w:numId w:val="22"/>
              </w:numPr>
              <w:rPr>
                <w:rFonts w:ascii="InterFace" w:hAnsi="InterFace" w:cstheme="minorHAnsi"/>
              </w:rPr>
            </w:pPr>
            <w:r w:rsidRPr="00DA7D92">
              <w:rPr>
                <w:rFonts w:ascii="InterFace" w:hAnsi="InterFace" w:cstheme="minorHAnsi"/>
              </w:rPr>
              <w:t>Evaluation</w:t>
            </w:r>
          </w:p>
          <w:p w14:paraId="64AAFEE8" w14:textId="77777777" w:rsidR="00254FF3" w:rsidRPr="00254FF3" w:rsidRDefault="00254FF3" w:rsidP="00254FF3">
            <w:pPr>
              <w:ind w:left="720"/>
              <w:rPr>
                <w:rFonts w:ascii="InterFace" w:hAnsi="InterFace" w:cstheme="minorHAnsi"/>
              </w:rPr>
            </w:pPr>
          </w:p>
          <w:p w14:paraId="41ECA181" w14:textId="3A61997D" w:rsidR="00254FF3" w:rsidRDefault="00103FD8" w:rsidP="00C2310F">
            <w:pPr>
              <w:pStyle w:val="ListParagraph"/>
              <w:ind w:left="0"/>
              <w:rPr>
                <w:rFonts w:ascii="InterFace" w:hAnsi="InterFace" w:cstheme="minorHAnsi"/>
              </w:rPr>
            </w:pPr>
            <w:r w:rsidRPr="00DA7D92">
              <w:rPr>
                <w:rFonts w:ascii="InterFace" w:hAnsi="InterFace" w:cstheme="minorHAnsi"/>
              </w:rPr>
              <w:t>Rationale</w:t>
            </w:r>
            <w:r w:rsidR="00C2310F" w:rsidRPr="00DA7D92">
              <w:rPr>
                <w:rFonts w:ascii="InterFace" w:hAnsi="InterFace" w:cstheme="minorHAnsi"/>
              </w:rPr>
              <w:t xml:space="preserve">: </w:t>
            </w:r>
            <w:r w:rsidR="00254FF3">
              <w:rPr>
                <w:rFonts w:ascii="InterFace" w:hAnsi="InterFace" w:cstheme="minorHAnsi"/>
              </w:rPr>
              <w:t xml:space="preserve">The UASI Committee reviewed available evaluation data to determine if UASI-funded exercises fell below, met, or exceeded the standards of the whole community approach. In subsequent discussions, the UASI Committee revealed </w:t>
            </w:r>
            <w:r w:rsidR="00254FF3" w:rsidRPr="00C852D2">
              <w:rPr>
                <w:rFonts w:ascii="InterFace" w:hAnsi="InterFace" w:cstheme="minorHAnsi"/>
              </w:rPr>
              <w:t>both</w:t>
            </w:r>
            <w:r w:rsidR="00254FF3">
              <w:rPr>
                <w:rFonts w:ascii="InterFace" w:hAnsi="InterFace" w:cstheme="minorHAnsi"/>
              </w:rPr>
              <w:t xml:space="preserve"> </w:t>
            </w:r>
            <w:r w:rsidR="00254FF3" w:rsidRPr="00254FF3">
              <w:rPr>
                <w:rFonts w:ascii="InterFace" w:hAnsi="InterFace" w:cstheme="minorHAnsi"/>
                <w:b/>
              </w:rPr>
              <w:t>areas of success and immediate action steps</w:t>
            </w:r>
            <w:r w:rsidR="00254FF3">
              <w:rPr>
                <w:rFonts w:ascii="InterFace" w:hAnsi="InterFace" w:cstheme="minorHAnsi"/>
              </w:rPr>
              <w:t xml:space="preserve"> for the Board of Supervisors to consider.</w:t>
            </w:r>
          </w:p>
          <w:p w14:paraId="4A001B23" w14:textId="77777777" w:rsidR="00254FF3" w:rsidRDefault="00254FF3" w:rsidP="00C2310F">
            <w:pPr>
              <w:pStyle w:val="ListParagraph"/>
              <w:ind w:left="0"/>
              <w:rPr>
                <w:rFonts w:ascii="InterFace" w:hAnsi="InterFace" w:cstheme="minorHAnsi"/>
              </w:rPr>
            </w:pPr>
          </w:p>
          <w:p w14:paraId="754DEF90" w14:textId="1692C915" w:rsidR="00BA401E" w:rsidRPr="00DA7D92" w:rsidRDefault="00254FF3" w:rsidP="00C2310F">
            <w:pPr>
              <w:pStyle w:val="ListParagraph"/>
              <w:ind w:left="0"/>
              <w:rPr>
                <w:rFonts w:ascii="InterFace" w:hAnsi="InterFace" w:cstheme="minorHAnsi"/>
              </w:rPr>
            </w:pPr>
            <w:r>
              <w:rPr>
                <w:rFonts w:ascii="InterFace" w:hAnsi="InterFace" w:cstheme="minorHAnsi"/>
              </w:rPr>
              <w:t>The UASI committee also recognized the need to create additional standards and measures to ensure a more transparent and comprehensive</w:t>
            </w:r>
            <w:r w:rsidR="00BA401E" w:rsidRPr="00DA7D92">
              <w:rPr>
                <w:rFonts w:ascii="InterFace" w:hAnsi="InterFace" w:cstheme="minorHAnsi"/>
              </w:rPr>
              <w:t xml:space="preserve"> evaluation process</w:t>
            </w:r>
            <w:r>
              <w:rPr>
                <w:rFonts w:ascii="InterFace" w:hAnsi="InterFace" w:cstheme="minorHAnsi"/>
              </w:rPr>
              <w:t xml:space="preserve">. The UASI </w:t>
            </w:r>
            <w:r w:rsidR="00C852D2">
              <w:rPr>
                <w:rFonts w:ascii="InterFace" w:hAnsi="InterFace" w:cstheme="minorHAnsi"/>
              </w:rPr>
              <w:t>C</w:t>
            </w:r>
            <w:r>
              <w:rPr>
                <w:rFonts w:ascii="InterFace" w:hAnsi="InterFace" w:cstheme="minorHAnsi"/>
              </w:rPr>
              <w:t xml:space="preserve">ommittee considered the following recommendations </w:t>
            </w:r>
            <w:r w:rsidR="00BA401E" w:rsidRPr="00DA7D92">
              <w:rPr>
                <w:rFonts w:ascii="InterFace" w:hAnsi="InterFace" w:cstheme="minorHAnsi"/>
              </w:rPr>
              <w:t xml:space="preserve">to </w:t>
            </w:r>
            <w:r>
              <w:rPr>
                <w:rFonts w:ascii="InterFace" w:hAnsi="InterFace" w:cstheme="minorHAnsi"/>
              </w:rPr>
              <w:t xml:space="preserve">ensure our community can </w:t>
            </w:r>
            <w:r w:rsidR="00BA401E" w:rsidRPr="00DA7D92">
              <w:rPr>
                <w:rFonts w:ascii="InterFace" w:hAnsi="InterFace" w:cstheme="minorHAnsi"/>
                <w:b/>
              </w:rPr>
              <w:t xml:space="preserve">measure the impact </w:t>
            </w:r>
            <w:r w:rsidR="00BA401E" w:rsidRPr="00DA7D92">
              <w:rPr>
                <w:rFonts w:ascii="InterFace" w:hAnsi="InterFace" w:cstheme="minorHAnsi"/>
              </w:rPr>
              <w:t>of UASI-funded exercises on overall community preparedness and the efficacy of the new program design.</w:t>
            </w:r>
            <w:r w:rsidR="00103FD8" w:rsidRPr="00DA7D92">
              <w:rPr>
                <w:rFonts w:ascii="InterFace" w:hAnsi="InterFace" w:cstheme="minorHAnsi"/>
              </w:rPr>
              <w:t xml:space="preserve"> </w:t>
            </w:r>
            <w:r>
              <w:rPr>
                <w:rFonts w:ascii="InterFace" w:hAnsi="InterFace" w:cstheme="minorHAnsi"/>
              </w:rPr>
              <w:t xml:space="preserve">The </w:t>
            </w:r>
            <w:r w:rsidR="00C852D2">
              <w:rPr>
                <w:rFonts w:ascii="InterFace" w:hAnsi="InterFace" w:cstheme="minorHAnsi"/>
              </w:rPr>
              <w:t xml:space="preserve">UASI </w:t>
            </w:r>
            <w:r>
              <w:rPr>
                <w:rFonts w:ascii="InterFace" w:hAnsi="InterFace" w:cstheme="minorHAnsi"/>
              </w:rPr>
              <w:t>Committee anticipates that these refinements</w:t>
            </w:r>
            <w:r w:rsidR="00103FD8" w:rsidRPr="00DA7D92">
              <w:rPr>
                <w:rFonts w:ascii="InterFace" w:hAnsi="InterFace" w:cstheme="minorHAnsi"/>
              </w:rPr>
              <w:t xml:space="preserve"> will </w:t>
            </w:r>
            <w:r w:rsidRPr="00254FF3">
              <w:rPr>
                <w:rFonts w:ascii="InterFace" w:hAnsi="InterFace" w:cstheme="minorHAnsi"/>
                <w:b/>
              </w:rPr>
              <w:t xml:space="preserve">add more </w:t>
            </w:r>
            <w:r w:rsidR="00103FD8" w:rsidRPr="00254FF3">
              <w:rPr>
                <w:rFonts w:ascii="InterFace" w:hAnsi="InterFace" w:cstheme="minorHAnsi"/>
                <w:b/>
              </w:rPr>
              <w:t>transparency about UASI-funded exercises, while preserving the</w:t>
            </w:r>
            <w:r w:rsidR="00C852D2">
              <w:rPr>
                <w:rFonts w:ascii="InterFace" w:hAnsi="InterFace" w:cstheme="minorHAnsi"/>
                <w:b/>
              </w:rPr>
              <w:t xml:space="preserve"> integrity of the exercises.</w:t>
            </w:r>
          </w:p>
          <w:p w14:paraId="4268A3EB" w14:textId="77777777" w:rsidR="0039503E" w:rsidRPr="00DA7D92" w:rsidRDefault="0039503E" w:rsidP="0039503E">
            <w:pPr>
              <w:rPr>
                <w:rFonts w:ascii="InterFace" w:hAnsi="InterFace" w:cstheme="minorHAnsi"/>
              </w:rPr>
            </w:pPr>
          </w:p>
          <w:p w14:paraId="14551EB6" w14:textId="18EC89E3" w:rsidR="0039503E" w:rsidRPr="00DA7D92" w:rsidRDefault="000939F5" w:rsidP="00EF70B3">
            <w:pPr>
              <w:ind w:left="1080"/>
              <w:rPr>
                <w:rFonts w:ascii="InterFace" w:hAnsi="InterFace" w:cstheme="minorHAnsi"/>
                <w:u w:val="single"/>
              </w:rPr>
            </w:pPr>
            <w:r w:rsidRPr="00DA7D92">
              <w:rPr>
                <w:rFonts w:ascii="InterFace" w:hAnsi="InterFace" w:cstheme="minorHAnsi"/>
                <w:u w:val="single"/>
              </w:rPr>
              <w:t>Potential Recommendations</w:t>
            </w:r>
          </w:p>
          <w:p w14:paraId="339B865B" w14:textId="77777777" w:rsidR="0039503E" w:rsidRPr="00DA7D92" w:rsidRDefault="0039503E" w:rsidP="0039503E">
            <w:pPr>
              <w:rPr>
                <w:rFonts w:ascii="InterFace" w:hAnsi="InterFace" w:cstheme="minorHAnsi"/>
              </w:rPr>
            </w:pPr>
          </w:p>
          <w:p w14:paraId="6D039816" w14:textId="2C77BB14" w:rsidR="00302ECB" w:rsidRPr="00302ECB" w:rsidRDefault="00302ECB" w:rsidP="00302ECB">
            <w:pPr>
              <w:pStyle w:val="ListParagraph"/>
              <w:numPr>
                <w:ilvl w:val="0"/>
                <w:numId w:val="25"/>
              </w:numPr>
              <w:rPr>
                <w:rFonts w:ascii="InterFace" w:hAnsi="InterFace" w:cstheme="minorHAnsi"/>
              </w:rPr>
            </w:pPr>
            <w:r w:rsidRPr="00302ECB">
              <w:rPr>
                <w:rFonts w:ascii="InterFace" w:hAnsi="InterFace"/>
                <w:b/>
                <w:sz w:val="24"/>
                <w:szCs w:val="24"/>
              </w:rPr>
              <w:t xml:space="preserve">Conduct an assessment at the end of each </w:t>
            </w:r>
            <w:proofErr w:type="spellStart"/>
            <w:r w:rsidRPr="00302ECB">
              <w:rPr>
                <w:rFonts w:ascii="InterFace" w:hAnsi="InterFace"/>
                <w:b/>
                <w:sz w:val="24"/>
                <w:szCs w:val="24"/>
              </w:rPr>
              <w:t>UASI</w:t>
            </w:r>
            <w:proofErr w:type="spellEnd"/>
            <w:r w:rsidRPr="00302ECB">
              <w:rPr>
                <w:rFonts w:ascii="InterFace" w:hAnsi="InterFace"/>
                <w:b/>
                <w:sz w:val="24"/>
                <w:szCs w:val="24"/>
              </w:rPr>
              <w:t xml:space="preserve"> funded exercise</w:t>
            </w:r>
            <w:r w:rsidRPr="00302ECB">
              <w:rPr>
                <w:rFonts w:ascii="InterFace" w:hAnsi="InterFace"/>
                <w:sz w:val="24"/>
                <w:szCs w:val="24"/>
              </w:rPr>
              <w:t xml:space="preserve"> of all the sectors participating in order to harvest the lessons while still fresh in everyone’s mind and support the planning for the next year. </w:t>
            </w:r>
          </w:p>
          <w:p w14:paraId="687509BD" w14:textId="77777777" w:rsidR="00302ECB" w:rsidRPr="00302ECB" w:rsidRDefault="00302ECB" w:rsidP="00302ECB">
            <w:pPr>
              <w:rPr>
                <w:rFonts w:ascii="InterFace" w:hAnsi="InterFace" w:cstheme="minorHAnsi"/>
              </w:rPr>
            </w:pPr>
          </w:p>
          <w:p w14:paraId="00DEA1E8" w14:textId="7EA0CBDF" w:rsidR="0039503E" w:rsidRPr="00DA7D92" w:rsidRDefault="0039503E" w:rsidP="007D2A7B">
            <w:pPr>
              <w:pStyle w:val="ListParagraph"/>
              <w:numPr>
                <w:ilvl w:val="0"/>
                <w:numId w:val="25"/>
              </w:numPr>
              <w:rPr>
                <w:rFonts w:ascii="InterFace" w:hAnsi="InterFace" w:cstheme="minorHAnsi"/>
              </w:rPr>
            </w:pPr>
            <w:r w:rsidRPr="00DA7D92">
              <w:rPr>
                <w:rFonts w:ascii="InterFace" w:eastAsia="Times New Roman" w:hAnsi="InterFace" w:cstheme="minorHAnsi"/>
                <w:b/>
              </w:rPr>
              <w:t>Conduct evaluations</w:t>
            </w:r>
            <w:r w:rsidRPr="00DA7D92">
              <w:rPr>
                <w:rFonts w:ascii="InterFace" w:eastAsia="Times New Roman" w:hAnsi="InterFace" w:cstheme="minorHAnsi"/>
              </w:rPr>
              <w:t xml:space="preserve"> that address how well agency teams and participants worked with those in roles of community members, including those who show leadership or have information related to the disaster or impacted people.</w:t>
            </w:r>
          </w:p>
          <w:p w14:paraId="6072B3D5" w14:textId="77777777" w:rsidR="0039503E" w:rsidRPr="00DA7D92" w:rsidRDefault="0039503E" w:rsidP="00BA401E">
            <w:pPr>
              <w:pStyle w:val="ListParagraph"/>
              <w:rPr>
                <w:rFonts w:ascii="InterFace" w:eastAsia="Times New Roman" w:hAnsi="InterFace" w:cstheme="minorHAnsi"/>
              </w:rPr>
            </w:pPr>
          </w:p>
          <w:p w14:paraId="11F6E679" w14:textId="17F62152" w:rsidR="0039503E" w:rsidRPr="00DA7D92" w:rsidRDefault="0039503E" w:rsidP="007D2A7B">
            <w:pPr>
              <w:pStyle w:val="ListParagraph"/>
              <w:numPr>
                <w:ilvl w:val="0"/>
                <w:numId w:val="25"/>
              </w:numPr>
              <w:rPr>
                <w:rFonts w:ascii="InterFace" w:hAnsi="InterFace" w:cstheme="minorHAnsi"/>
              </w:rPr>
            </w:pPr>
            <w:r w:rsidRPr="00DA7D92">
              <w:rPr>
                <w:rFonts w:ascii="InterFace" w:hAnsi="InterFace" w:cstheme="minorHAnsi"/>
              </w:rPr>
              <w:t xml:space="preserve">Ensure that evaluation and debrief teams include </w:t>
            </w:r>
            <w:r w:rsidRPr="00DA7D92">
              <w:rPr>
                <w:rFonts w:ascii="InterFace" w:hAnsi="InterFace" w:cstheme="minorHAnsi"/>
                <w:b/>
              </w:rPr>
              <w:t>assessment of respect demonstrated for community and non-law enforcement actors</w:t>
            </w:r>
            <w:r w:rsidRPr="00DA7D92">
              <w:rPr>
                <w:rFonts w:ascii="InterFace" w:hAnsi="InterFace" w:cstheme="minorHAnsi"/>
              </w:rPr>
              <w:t>, including those who exhibit leadership or knowledge of situations or of persons involved.</w:t>
            </w:r>
          </w:p>
          <w:p w14:paraId="5B2DA09B" w14:textId="77777777" w:rsidR="0039503E" w:rsidRPr="00DA7D92" w:rsidRDefault="0039503E" w:rsidP="00BA401E">
            <w:pPr>
              <w:pStyle w:val="ListParagraph"/>
              <w:rPr>
                <w:rFonts w:ascii="InterFace" w:hAnsi="InterFace" w:cstheme="minorHAnsi"/>
              </w:rPr>
            </w:pPr>
          </w:p>
          <w:p w14:paraId="19D20DDD" w14:textId="520C4D0E" w:rsidR="0039503E" w:rsidRPr="00DA7D92" w:rsidRDefault="009004DA" w:rsidP="007D2A7B">
            <w:pPr>
              <w:pStyle w:val="ListParagraph"/>
              <w:numPr>
                <w:ilvl w:val="0"/>
                <w:numId w:val="25"/>
              </w:numPr>
              <w:rPr>
                <w:rFonts w:ascii="InterFace" w:hAnsi="InterFace" w:cstheme="minorHAnsi"/>
              </w:rPr>
            </w:pPr>
            <w:r w:rsidRPr="00DA7D92">
              <w:rPr>
                <w:rFonts w:ascii="InterFace" w:hAnsi="InterFace" w:cstheme="minorHAnsi"/>
              </w:rPr>
              <w:t>Utilize</w:t>
            </w:r>
            <w:r w:rsidR="00863F4C" w:rsidRPr="00DA7D92">
              <w:rPr>
                <w:rFonts w:ascii="InterFace" w:hAnsi="InterFace" w:cstheme="minorHAnsi"/>
              </w:rPr>
              <w:t xml:space="preserve"> </w:t>
            </w:r>
            <w:r w:rsidR="0039503E" w:rsidRPr="00DA7D92">
              <w:rPr>
                <w:rFonts w:ascii="InterFace" w:hAnsi="InterFace" w:cstheme="minorHAnsi"/>
                <w:b/>
              </w:rPr>
              <w:t>community-led facilitation</w:t>
            </w:r>
            <w:r w:rsidR="00EF773D" w:rsidRPr="00DA7D92">
              <w:rPr>
                <w:rFonts w:ascii="InterFace" w:hAnsi="InterFace" w:cstheme="minorHAnsi"/>
                <w:b/>
              </w:rPr>
              <w:t xml:space="preserve"> of exercise debriefings</w:t>
            </w:r>
            <w:r w:rsidR="0039503E" w:rsidRPr="00DA7D92">
              <w:rPr>
                <w:rFonts w:ascii="InterFace" w:hAnsi="InterFace" w:cstheme="minorHAnsi"/>
              </w:rPr>
              <w:t xml:space="preserve"> to foster greater understanding and engagement in disaster preparedness</w:t>
            </w:r>
            <w:r w:rsidRPr="00DA7D92">
              <w:rPr>
                <w:rFonts w:ascii="InterFace" w:hAnsi="InterFace" w:cstheme="minorHAnsi"/>
              </w:rPr>
              <w:t xml:space="preserve"> by</w:t>
            </w:r>
            <w:r w:rsidR="0039503E" w:rsidRPr="00DA7D92">
              <w:rPr>
                <w:rFonts w:ascii="InterFace" w:hAnsi="InterFace" w:cstheme="minorHAnsi"/>
              </w:rPr>
              <w:t xml:space="preserve"> the diverse communities in our region.</w:t>
            </w:r>
          </w:p>
          <w:p w14:paraId="082EA37F" w14:textId="77777777" w:rsidR="0039503E" w:rsidRPr="00DA7D92" w:rsidRDefault="0039503E" w:rsidP="00BA401E">
            <w:pPr>
              <w:pStyle w:val="ListParagraph"/>
              <w:rPr>
                <w:rFonts w:ascii="InterFace" w:hAnsi="InterFace" w:cstheme="minorHAnsi"/>
              </w:rPr>
            </w:pPr>
          </w:p>
          <w:p w14:paraId="2C0191E5" w14:textId="5073D3C2" w:rsidR="0039503E" w:rsidRPr="00DA7D92" w:rsidRDefault="0039503E" w:rsidP="007D2A7B">
            <w:pPr>
              <w:pStyle w:val="ListParagraph"/>
              <w:numPr>
                <w:ilvl w:val="0"/>
                <w:numId w:val="25"/>
              </w:numPr>
              <w:rPr>
                <w:rFonts w:ascii="InterFace" w:hAnsi="InterFace" w:cstheme="minorHAnsi"/>
              </w:rPr>
            </w:pPr>
            <w:r w:rsidRPr="00DA7D92">
              <w:rPr>
                <w:rFonts w:ascii="InterFace" w:hAnsi="InterFace" w:cstheme="minorHAnsi"/>
              </w:rPr>
              <w:t xml:space="preserve">Develop similar purposes and </w:t>
            </w:r>
            <w:r w:rsidRPr="00DA7D92">
              <w:rPr>
                <w:rFonts w:ascii="InterFace" w:hAnsi="InterFace" w:cstheme="minorHAnsi"/>
                <w:b/>
              </w:rPr>
              <w:t>guidelines for debriefings</w:t>
            </w:r>
            <w:r w:rsidRPr="00DA7D92">
              <w:rPr>
                <w:rFonts w:ascii="InterFace" w:hAnsi="InterFace" w:cstheme="minorHAnsi"/>
              </w:rPr>
              <w:t xml:space="preserve"> after specific scenarios as well as</w:t>
            </w:r>
            <w:r w:rsidR="009004DA" w:rsidRPr="00DA7D92">
              <w:rPr>
                <w:rFonts w:ascii="InterFace" w:hAnsi="InterFace" w:cstheme="minorHAnsi"/>
              </w:rPr>
              <w:t xml:space="preserve"> for</w:t>
            </w:r>
            <w:r w:rsidRPr="00DA7D92">
              <w:rPr>
                <w:rFonts w:ascii="InterFace" w:hAnsi="InterFace" w:cstheme="minorHAnsi"/>
              </w:rPr>
              <w:t xml:space="preserve"> evaluation of</w:t>
            </w:r>
            <w:r w:rsidR="009004DA" w:rsidRPr="00DA7D92">
              <w:rPr>
                <w:rFonts w:ascii="InterFace" w:hAnsi="InterFace" w:cstheme="minorHAnsi"/>
              </w:rPr>
              <w:t xml:space="preserve"> an </w:t>
            </w:r>
            <w:r w:rsidRPr="00DA7D92">
              <w:rPr>
                <w:rFonts w:ascii="InterFace" w:hAnsi="InterFace" w:cstheme="minorHAnsi"/>
              </w:rPr>
              <w:t xml:space="preserve">overall </w:t>
            </w:r>
            <w:proofErr w:type="spellStart"/>
            <w:r w:rsidR="009004DA" w:rsidRPr="00DA7D92">
              <w:rPr>
                <w:rFonts w:ascii="InterFace" w:hAnsi="InterFace" w:cstheme="minorHAnsi"/>
              </w:rPr>
              <w:t>UASI</w:t>
            </w:r>
            <w:proofErr w:type="spellEnd"/>
            <w:r w:rsidR="009004DA" w:rsidRPr="00DA7D92">
              <w:rPr>
                <w:rFonts w:ascii="InterFace" w:hAnsi="InterFace" w:cstheme="minorHAnsi"/>
              </w:rPr>
              <w:t>-funded exercise</w:t>
            </w:r>
            <w:r w:rsidRPr="00DA7D92">
              <w:rPr>
                <w:rFonts w:ascii="InterFace" w:hAnsi="InterFace" w:cstheme="minorHAnsi"/>
              </w:rPr>
              <w:t xml:space="preserve">. </w:t>
            </w:r>
          </w:p>
          <w:p w14:paraId="7BACC605" w14:textId="77777777" w:rsidR="0039503E" w:rsidRPr="00DA7D92" w:rsidRDefault="0039503E" w:rsidP="00BA401E">
            <w:pPr>
              <w:pStyle w:val="ListParagraph"/>
              <w:ind w:left="1440"/>
              <w:rPr>
                <w:rFonts w:ascii="InterFace" w:hAnsi="InterFace" w:cstheme="minorHAnsi"/>
              </w:rPr>
            </w:pPr>
          </w:p>
          <w:p w14:paraId="1A9CE19C" w14:textId="77777777" w:rsidR="00F3135B" w:rsidRPr="00DA7D92" w:rsidRDefault="00F3135B" w:rsidP="007D2A7B">
            <w:pPr>
              <w:pStyle w:val="ListParagraph"/>
              <w:numPr>
                <w:ilvl w:val="0"/>
                <w:numId w:val="25"/>
              </w:numPr>
              <w:rPr>
                <w:rFonts w:ascii="InterFace" w:hAnsi="InterFace" w:cstheme="minorHAnsi"/>
              </w:rPr>
            </w:pPr>
            <w:r w:rsidRPr="00DA7D92">
              <w:rPr>
                <w:rFonts w:ascii="InterFace" w:hAnsi="InterFace" w:cstheme="minorHAnsi"/>
                <w:b/>
              </w:rPr>
              <w:t>Shift the focus</w:t>
            </w:r>
            <w:r w:rsidRPr="00DA7D92">
              <w:rPr>
                <w:rFonts w:ascii="InterFace" w:hAnsi="InterFace" w:cstheme="minorHAnsi"/>
              </w:rPr>
              <w:t xml:space="preserve"> of UASI-funded exercises from response t</w:t>
            </w:r>
            <w:r w:rsidRPr="00DA7D92">
              <w:rPr>
                <w:rFonts w:ascii="InterFace" w:hAnsi="InterFace" w:cstheme="minorHAnsi"/>
                <w:b/>
              </w:rPr>
              <w:t>o prevention and recovery</w:t>
            </w:r>
            <w:r w:rsidRPr="00DA7D92">
              <w:rPr>
                <w:rFonts w:ascii="InterFace" w:hAnsi="InterFace" w:cstheme="minorHAnsi"/>
              </w:rPr>
              <w:t>.</w:t>
            </w:r>
          </w:p>
          <w:p w14:paraId="0F87E78E" w14:textId="77777777" w:rsidR="00F3135B" w:rsidRPr="00DA7D92" w:rsidRDefault="00F3135B" w:rsidP="00F3135B">
            <w:pPr>
              <w:pStyle w:val="ListParagraph"/>
              <w:ind w:left="2160"/>
              <w:rPr>
                <w:rFonts w:ascii="InterFace" w:hAnsi="InterFace" w:cstheme="minorHAnsi"/>
              </w:rPr>
            </w:pPr>
          </w:p>
          <w:p w14:paraId="6BCAE9CE" w14:textId="77777777" w:rsidR="00F3135B" w:rsidRPr="00DA7D92" w:rsidRDefault="00F3135B" w:rsidP="007D2A7B">
            <w:pPr>
              <w:pStyle w:val="ListParagraph"/>
              <w:numPr>
                <w:ilvl w:val="0"/>
                <w:numId w:val="25"/>
              </w:numPr>
              <w:rPr>
                <w:rFonts w:ascii="InterFace" w:hAnsi="InterFace" w:cstheme="minorHAnsi"/>
              </w:rPr>
            </w:pPr>
            <w:r w:rsidRPr="00DA7D92">
              <w:rPr>
                <w:rFonts w:ascii="InterFace" w:hAnsi="InterFace" w:cstheme="minorHAnsi"/>
                <w:b/>
              </w:rPr>
              <w:t>Establish objectives</w:t>
            </w:r>
            <w:r w:rsidRPr="00DA7D92">
              <w:rPr>
                <w:rFonts w:ascii="InterFace" w:hAnsi="InterFace" w:cstheme="minorHAnsi"/>
              </w:rPr>
              <w:t xml:space="preserve"> for all scenarios first and design scenarios to meet those objectives.</w:t>
            </w:r>
          </w:p>
          <w:p w14:paraId="62787F04" w14:textId="77777777" w:rsidR="00F3135B" w:rsidRPr="00DA7D92" w:rsidRDefault="00F3135B" w:rsidP="00F3135B">
            <w:pPr>
              <w:pStyle w:val="ListParagraph"/>
              <w:ind w:left="2160"/>
              <w:rPr>
                <w:rFonts w:ascii="InterFace" w:hAnsi="InterFace" w:cstheme="minorHAnsi"/>
              </w:rPr>
            </w:pPr>
          </w:p>
          <w:p w14:paraId="3A2208CC" w14:textId="5CF5C828" w:rsidR="007D2A7B" w:rsidRPr="00DA7D92" w:rsidRDefault="00F3135B" w:rsidP="007D2A7B">
            <w:pPr>
              <w:pStyle w:val="ListParagraph"/>
              <w:numPr>
                <w:ilvl w:val="0"/>
                <w:numId w:val="25"/>
              </w:numPr>
              <w:rPr>
                <w:rFonts w:ascii="InterFace" w:hAnsi="InterFace" w:cstheme="minorHAnsi"/>
              </w:rPr>
            </w:pPr>
            <w:r w:rsidRPr="00DA7D92">
              <w:rPr>
                <w:rFonts w:ascii="InterFace" w:hAnsi="InterFace" w:cstheme="minorHAnsi"/>
              </w:rPr>
              <w:t>Conduct more mock evacuation exercises</w:t>
            </w:r>
            <w:r w:rsidR="009004DA" w:rsidRPr="00DA7D92">
              <w:rPr>
                <w:rFonts w:ascii="InterFace" w:hAnsi="InterFace" w:cstheme="minorHAnsi"/>
              </w:rPr>
              <w:t xml:space="preserve"> and stress </w:t>
            </w:r>
            <w:r w:rsidRPr="00DA7D92">
              <w:rPr>
                <w:rFonts w:ascii="InterFace" w:hAnsi="InterFace" w:cstheme="minorHAnsi"/>
                <w:b/>
              </w:rPr>
              <w:t>test more than just SWAT</w:t>
            </w:r>
            <w:r w:rsidRPr="00DA7D92">
              <w:rPr>
                <w:rFonts w:ascii="InterFace" w:hAnsi="InterFace" w:cstheme="minorHAnsi"/>
              </w:rPr>
              <w:t xml:space="preserve"> (e.g., fire</w:t>
            </w:r>
            <w:r w:rsidR="0078234D" w:rsidRPr="00DA7D92">
              <w:rPr>
                <w:rFonts w:ascii="InterFace" w:hAnsi="InterFace" w:cstheme="minorHAnsi"/>
              </w:rPr>
              <w:t>, hospitals</w:t>
            </w:r>
            <w:r w:rsidRPr="00DA7D92">
              <w:rPr>
                <w:rFonts w:ascii="InterFace" w:hAnsi="InterFace" w:cstheme="minorHAnsi"/>
              </w:rPr>
              <w:t>).</w:t>
            </w:r>
          </w:p>
          <w:p w14:paraId="46B83BAC" w14:textId="77777777" w:rsidR="007D2A7B" w:rsidRPr="00DA7D92" w:rsidRDefault="007D2A7B" w:rsidP="007D2A7B">
            <w:pPr>
              <w:pStyle w:val="ListParagraph"/>
              <w:rPr>
                <w:rFonts w:ascii="InterFace" w:hAnsi="InterFace" w:cstheme="minorHAnsi"/>
              </w:rPr>
            </w:pPr>
          </w:p>
          <w:p w14:paraId="13E1A4C9" w14:textId="34EB18C5" w:rsidR="0039503E" w:rsidRPr="00DA7D92" w:rsidRDefault="00F3135B" w:rsidP="007D2A7B">
            <w:pPr>
              <w:pStyle w:val="ListParagraph"/>
              <w:numPr>
                <w:ilvl w:val="0"/>
                <w:numId w:val="25"/>
              </w:numPr>
              <w:rPr>
                <w:rFonts w:ascii="InterFace" w:hAnsi="InterFace" w:cstheme="minorHAnsi"/>
              </w:rPr>
            </w:pPr>
            <w:r w:rsidRPr="00DA7D92">
              <w:rPr>
                <w:rFonts w:ascii="InterFace" w:hAnsi="InterFace" w:cstheme="minorHAnsi"/>
              </w:rPr>
              <w:t xml:space="preserve">Develop new guidelines for designing, implementing, and evaluating UASI-funded exercises that </w:t>
            </w:r>
            <w:r w:rsidRPr="00DA7D92">
              <w:rPr>
                <w:rFonts w:ascii="InterFace" w:hAnsi="InterFace" w:cstheme="minorHAnsi"/>
                <w:b/>
              </w:rPr>
              <w:t>focus on de-escalation</w:t>
            </w:r>
            <w:r w:rsidRPr="00DA7D92">
              <w:rPr>
                <w:rFonts w:ascii="InterFace" w:hAnsi="InterFace" w:cstheme="minorHAnsi"/>
              </w:rPr>
              <w:t xml:space="preserve"> and law-enforcement’s role in prevention and recovery as well as response. </w:t>
            </w:r>
          </w:p>
          <w:p w14:paraId="02CE7842" w14:textId="77777777" w:rsidR="00103FD8" w:rsidRPr="00DA7D92" w:rsidRDefault="00103FD8" w:rsidP="00103FD8">
            <w:pPr>
              <w:pStyle w:val="ListParagraph"/>
              <w:rPr>
                <w:rFonts w:ascii="InterFace" w:hAnsi="InterFace" w:cstheme="minorHAnsi"/>
              </w:rPr>
            </w:pPr>
          </w:p>
          <w:p w14:paraId="734018F3" w14:textId="57B72A68" w:rsidR="00103FD8" w:rsidRPr="00DA7D92" w:rsidRDefault="00103FD8" w:rsidP="00FC53DD">
            <w:pPr>
              <w:pStyle w:val="ListParagraph"/>
              <w:numPr>
                <w:ilvl w:val="0"/>
                <w:numId w:val="25"/>
              </w:numPr>
              <w:rPr>
                <w:rFonts w:ascii="InterFace" w:eastAsia="Times New Roman" w:hAnsi="InterFace" w:cstheme="minorHAnsi"/>
              </w:rPr>
            </w:pPr>
            <w:r w:rsidRPr="00DA7D92">
              <w:rPr>
                <w:rFonts w:ascii="InterFace" w:eastAsia="Times New Roman" w:hAnsi="InterFace" w:cstheme="minorHAnsi"/>
              </w:rPr>
              <w:t xml:space="preserve">Require that at least one half of scenarios </w:t>
            </w:r>
            <w:r w:rsidRPr="00DA7D92">
              <w:rPr>
                <w:rFonts w:ascii="InterFace" w:eastAsia="Times New Roman" w:hAnsi="InterFace" w:cstheme="minorHAnsi"/>
                <w:b/>
              </w:rPr>
              <w:t>assess teams’ capacity for de-escalation of risk of violence</w:t>
            </w:r>
            <w:r w:rsidRPr="00DA7D92">
              <w:rPr>
                <w:rFonts w:ascii="InterFace" w:eastAsia="Times New Roman" w:hAnsi="InterFace" w:cstheme="minorHAnsi"/>
              </w:rPr>
              <w:t>. </w:t>
            </w:r>
          </w:p>
          <w:p w14:paraId="7392DC7E" w14:textId="77777777" w:rsidR="00233983" w:rsidRPr="00DA7D92" w:rsidRDefault="00233983" w:rsidP="00254FF3">
            <w:pPr>
              <w:pStyle w:val="ListParagraph"/>
              <w:ind w:left="0"/>
              <w:rPr>
                <w:rFonts w:ascii="InterFace" w:eastAsia="Times New Roman" w:hAnsi="InterFace" w:cstheme="minorHAnsi"/>
              </w:rPr>
            </w:pPr>
          </w:p>
          <w:p w14:paraId="5A241BBD" w14:textId="006AA1D3" w:rsidR="00103FD8" w:rsidRPr="00DA7D92" w:rsidRDefault="00103FD8" w:rsidP="007D2A7B">
            <w:pPr>
              <w:pStyle w:val="ListParagraph"/>
              <w:numPr>
                <w:ilvl w:val="0"/>
                <w:numId w:val="25"/>
              </w:numPr>
              <w:rPr>
                <w:rFonts w:ascii="InterFace" w:eastAsia="Times New Roman" w:hAnsi="InterFace" w:cstheme="minorHAnsi"/>
              </w:rPr>
            </w:pPr>
            <w:r w:rsidRPr="00DA7D92">
              <w:rPr>
                <w:rFonts w:ascii="InterFace" w:eastAsia="Times New Roman" w:hAnsi="InterFace" w:cstheme="minorHAnsi"/>
                <w:b/>
              </w:rPr>
              <w:t>Assign positive value to survival of all persons in scenarios</w:t>
            </w:r>
            <w:r w:rsidRPr="00DA7D92">
              <w:rPr>
                <w:rFonts w:ascii="InterFace" w:eastAsia="Times New Roman" w:hAnsi="InterFace" w:cstheme="minorHAnsi"/>
              </w:rPr>
              <w:t>, including suspects, in addition to value to survival of those who may be under threat by suspects.</w:t>
            </w:r>
          </w:p>
          <w:p w14:paraId="15CEDE1E" w14:textId="77777777" w:rsidR="00C44DA6" w:rsidRPr="00DA7D92" w:rsidRDefault="00C44DA6" w:rsidP="00C44DA6">
            <w:pPr>
              <w:pStyle w:val="ListParagraph"/>
              <w:rPr>
                <w:rFonts w:ascii="InterFace" w:eastAsia="Times New Roman" w:hAnsi="InterFace" w:cstheme="minorHAnsi"/>
              </w:rPr>
            </w:pPr>
          </w:p>
          <w:p w14:paraId="5495A37B" w14:textId="2525092C" w:rsidR="00103FD8" w:rsidRPr="00DA7D92" w:rsidRDefault="00103FD8" w:rsidP="007D2A7B">
            <w:pPr>
              <w:pStyle w:val="ListParagraph"/>
              <w:numPr>
                <w:ilvl w:val="0"/>
                <w:numId w:val="25"/>
              </w:numPr>
              <w:tabs>
                <w:tab w:val="left" w:pos="1440"/>
              </w:tabs>
              <w:spacing w:before="100" w:beforeAutospacing="1" w:after="100" w:afterAutospacing="1"/>
              <w:rPr>
                <w:rFonts w:ascii="InterFace" w:eastAsia="Times New Roman" w:hAnsi="InterFace" w:cstheme="minorHAnsi"/>
              </w:rPr>
            </w:pPr>
            <w:r w:rsidRPr="00DA7D92">
              <w:rPr>
                <w:rFonts w:ascii="InterFace" w:eastAsia="Times New Roman" w:hAnsi="InterFace" w:cstheme="minorHAnsi"/>
              </w:rPr>
              <w:t xml:space="preserve">Require that </w:t>
            </w:r>
            <w:r w:rsidRPr="00DA7D92">
              <w:rPr>
                <w:rFonts w:ascii="InterFace" w:eastAsia="Times New Roman" w:hAnsi="InterFace" w:cstheme="minorHAnsi"/>
                <w:b/>
              </w:rPr>
              <w:t>team evaluations include assessment of teams’ compliance with their jurisdictions' policies and laws for use of force</w:t>
            </w:r>
            <w:r w:rsidRPr="00DA7D92">
              <w:rPr>
                <w:rFonts w:ascii="InterFace" w:eastAsia="Times New Roman" w:hAnsi="InterFace" w:cstheme="minorHAnsi"/>
              </w:rPr>
              <w:t>.</w:t>
            </w:r>
          </w:p>
          <w:p w14:paraId="0A37AB4C" w14:textId="77777777" w:rsidR="00103FD8" w:rsidRPr="00DA7D92" w:rsidRDefault="00103FD8" w:rsidP="00103FD8">
            <w:pPr>
              <w:pStyle w:val="ListParagraph"/>
              <w:rPr>
                <w:rFonts w:ascii="InterFace" w:eastAsia="Times New Roman" w:hAnsi="InterFace" w:cstheme="minorHAnsi"/>
              </w:rPr>
            </w:pPr>
          </w:p>
          <w:p w14:paraId="5653FAF0" w14:textId="4CE63D3F" w:rsidR="00103FD8" w:rsidRPr="00DA7D92" w:rsidRDefault="00103FD8" w:rsidP="007D2A7B">
            <w:pPr>
              <w:pStyle w:val="ListParagraph"/>
              <w:numPr>
                <w:ilvl w:val="0"/>
                <w:numId w:val="25"/>
              </w:numPr>
              <w:rPr>
                <w:rFonts w:ascii="InterFace" w:hAnsi="InterFace" w:cstheme="minorHAnsi"/>
              </w:rPr>
            </w:pPr>
            <w:r w:rsidRPr="00DA7D92">
              <w:rPr>
                <w:rFonts w:ascii="InterFace" w:hAnsi="InterFace" w:cstheme="minorHAnsi"/>
                <w:b/>
              </w:rPr>
              <w:t xml:space="preserve">Eliminate the competition aspect </w:t>
            </w:r>
            <w:r w:rsidRPr="00DA7D92">
              <w:rPr>
                <w:rFonts w:ascii="InterFace" w:hAnsi="InterFace" w:cstheme="minorHAnsi"/>
              </w:rPr>
              <w:t>of UASI funded exercises</w:t>
            </w:r>
            <w:r w:rsidR="00183E05" w:rsidRPr="00DA7D92">
              <w:rPr>
                <w:rFonts w:ascii="InterFace" w:hAnsi="InterFace" w:cstheme="minorHAnsi"/>
              </w:rPr>
              <w:t xml:space="preserve">. </w:t>
            </w:r>
          </w:p>
          <w:p w14:paraId="41297680" w14:textId="77777777" w:rsidR="00103FD8" w:rsidRPr="00DA7D92" w:rsidRDefault="00103FD8" w:rsidP="00103FD8">
            <w:pPr>
              <w:pStyle w:val="ListParagraph"/>
              <w:rPr>
                <w:rFonts w:ascii="InterFace" w:hAnsi="InterFace" w:cstheme="minorHAnsi"/>
              </w:rPr>
            </w:pPr>
          </w:p>
          <w:p w14:paraId="7C87D655" w14:textId="31E612E4" w:rsidR="007D2A7B" w:rsidRPr="00DA7D92" w:rsidRDefault="007D2A7B" w:rsidP="007D2A7B">
            <w:pPr>
              <w:pStyle w:val="ListParagraph"/>
              <w:numPr>
                <w:ilvl w:val="0"/>
                <w:numId w:val="25"/>
              </w:numPr>
              <w:rPr>
                <w:rFonts w:ascii="InterFace" w:hAnsi="InterFace" w:cstheme="minorHAnsi"/>
              </w:rPr>
            </w:pPr>
            <w:r w:rsidRPr="00DA7D92">
              <w:rPr>
                <w:rFonts w:ascii="InterFace" w:hAnsi="InterFace" w:cstheme="minorHAnsi"/>
              </w:rPr>
              <w:t xml:space="preserve">a. </w:t>
            </w:r>
            <w:r w:rsidR="00103FD8" w:rsidRPr="00DA7D92">
              <w:rPr>
                <w:rFonts w:ascii="InterFace" w:hAnsi="InterFace" w:cstheme="minorHAnsi"/>
                <w:b/>
              </w:rPr>
              <w:t>Eliminate the</w:t>
            </w:r>
            <w:r w:rsidR="00103FD8" w:rsidRPr="00DA7D92">
              <w:rPr>
                <w:rFonts w:ascii="InterFace" w:hAnsi="InterFace" w:cstheme="minorHAnsi"/>
              </w:rPr>
              <w:t xml:space="preserve"> </w:t>
            </w:r>
            <w:r w:rsidR="00103FD8" w:rsidRPr="00DA7D92">
              <w:rPr>
                <w:rFonts w:ascii="InterFace" w:hAnsi="InterFace" w:cstheme="minorHAnsi"/>
                <w:b/>
              </w:rPr>
              <w:t>vendor show</w:t>
            </w:r>
            <w:r w:rsidR="008C5340" w:rsidRPr="00DA7D92">
              <w:rPr>
                <w:rFonts w:ascii="InterFace" w:hAnsi="InterFace" w:cstheme="minorHAnsi"/>
              </w:rPr>
              <w:t xml:space="preserve"> from the UASI-funded exercise</w:t>
            </w:r>
            <w:r w:rsidR="00103FD8" w:rsidRPr="00DA7D92">
              <w:rPr>
                <w:rFonts w:ascii="InterFace" w:hAnsi="InterFace" w:cstheme="minorHAnsi"/>
              </w:rPr>
              <w:t xml:space="preserve">. </w:t>
            </w:r>
          </w:p>
          <w:p w14:paraId="7D33FC5C" w14:textId="77777777" w:rsidR="007D2A7B" w:rsidRPr="00DA7D92" w:rsidRDefault="00103FD8" w:rsidP="00254FF3">
            <w:pPr>
              <w:pStyle w:val="ListParagraph"/>
              <w:ind w:left="1800"/>
              <w:rPr>
                <w:rFonts w:ascii="InterFace" w:hAnsi="InterFace" w:cstheme="minorHAnsi"/>
              </w:rPr>
            </w:pPr>
            <w:r w:rsidRPr="00DA7D92">
              <w:rPr>
                <w:rFonts w:ascii="InterFace" w:hAnsi="InterFace" w:cstheme="minorHAnsi"/>
              </w:rPr>
              <w:t xml:space="preserve">OR </w:t>
            </w:r>
          </w:p>
          <w:p w14:paraId="6E47B8BD" w14:textId="234AD2D5" w:rsidR="00FC53DD" w:rsidRPr="00DA7D92" w:rsidRDefault="007D2A7B" w:rsidP="00254FF3">
            <w:pPr>
              <w:pStyle w:val="ListParagraph"/>
              <w:ind w:left="1800"/>
              <w:rPr>
                <w:rFonts w:ascii="InterFace" w:hAnsi="InterFace" w:cstheme="minorHAnsi"/>
                <w:color w:val="FF0000"/>
              </w:rPr>
            </w:pPr>
            <w:r w:rsidRPr="00DA7D92">
              <w:rPr>
                <w:rFonts w:ascii="InterFace" w:hAnsi="InterFace" w:cstheme="minorHAnsi"/>
              </w:rPr>
              <w:t xml:space="preserve">b. </w:t>
            </w:r>
            <w:r w:rsidR="00103FD8" w:rsidRPr="00DA7D92">
              <w:rPr>
                <w:rFonts w:ascii="InterFace" w:hAnsi="InterFace" w:cstheme="minorHAnsi"/>
              </w:rPr>
              <w:t xml:space="preserve">Require that there </w:t>
            </w:r>
            <w:r w:rsidR="00103FD8" w:rsidRPr="00DA7D92">
              <w:rPr>
                <w:rFonts w:ascii="InterFace" w:hAnsi="InterFace" w:cstheme="minorHAnsi"/>
                <w:b/>
              </w:rPr>
              <w:t>be transparency in the testing and evaluation of equipment</w:t>
            </w:r>
            <w:r w:rsidR="008C5340" w:rsidRPr="00DA7D92">
              <w:rPr>
                <w:rFonts w:ascii="InterFace" w:hAnsi="InterFace" w:cstheme="minorHAnsi"/>
              </w:rPr>
              <w:t xml:space="preserve"> at UASI-funded exercises</w:t>
            </w:r>
            <w:r w:rsidR="00103FD8" w:rsidRPr="00DA7D92">
              <w:rPr>
                <w:rFonts w:ascii="InterFace" w:hAnsi="InterFace" w:cstheme="minorHAnsi"/>
              </w:rPr>
              <w:t>.</w:t>
            </w:r>
            <w:r w:rsidR="00254FF3" w:rsidRPr="00DA7D92">
              <w:rPr>
                <w:rFonts w:ascii="InterFace" w:hAnsi="InterFace" w:cstheme="minorHAnsi"/>
                <w:color w:val="FF0000"/>
              </w:rPr>
              <w:t xml:space="preserve"> </w:t>
            </w:r>
          </w:p>
          <w:p w14:paraId="4B3116AE" w14:textId="77777777" w:rsidR="00FC53DD" w:rsidRPr="00DA7D92" w:rsidRDefault="00FC53DD" w:rsidP="00F3135B">
            <w:pPr>
              <w:pStyle w:val="ListParagraph"/>
              <w:ind w:left="1440"/>
              <w:rPr>
                <w:rFonts w:ascii="InterFace" w:hAnsi="InterFace" w:cstheme="minorHAnsi"/>
                <w:color w:val="FF0000"/>
              </w:rPr>
            </w:pPr>
          </w:p>
          <w:p w14:paraId="6FC1A80C" w14:textId="77777777" w:rsidR="00FC53DD" w:rsidRPr="00DA7D92" w:rsidRDefault="00FC53DD" w:rsidP="00F3135B">
            <w:pPr>
              <w:pStyle w:val="ListParagraph"/>
              <w:ind w:left="1440"/>
              <w:rPr>
                <w:rFonts w:ascii="InterFace" w:hAnsi="InterFace" w:cstheme="minorHAnsi"/>
                <w:color w:val="FF0000"/>
              </w:rPr>
            </w:pPr>
          </w:p>
          <w:p w14:paraId="310AB3A1" w14:textId="77777777" w:rsidR="00FC53DD" w:rsidRPr="00DA7D92" w:rsidRDefault="00FC53DD" w:rsidP="00F3135B">
            <w:pPr>
              <w:pStyle w:val="ListParagraph"/>
              <w:ind w:left="1440"/>
              <w:rPr>
                <w:rFonts w:ascii="InterFace" w:hAnsi="InterFace" w:cstheme="minorHAnsi"/>
                <w:color w:val="FF0000"/>
              </w:rPr>
            </w:pPr>
          </w:p>
          <w:p w14:paraId="69E3FD2B" w14:textId="77777777" w:rsidR="00FC53DD" w:rsidRPr="00DA7D92" w:rsidRDefault="00FC53DD" w:rsidP="00F3135B">
            <w:pPr>
              <w:pStyle w:val="ListParagraph"/>
              <w:ind w:left="1440"/>
              <w:rPr>
                <w:rFonts w:ascii="InterFace" w:hAnsi="InterFace" w:cstheme="minorHAnsi"/>
                <w:color w:val="FF0000"/>
              </w:rPr>
            </w:pPr>
          </w:p>
          <w:p w14:paraId="42173EE0" w14:textId="029A05FA" w:rsidR="00FC53DD" w:rsidRPr="00DA7D92" w:rsidRDefault="00FC53DD" w:rsidP="00F3135B">
            <w:pPr>
              <w:pStyle w:val="ListParagraph"/>
              <w:ind w:left="1440"/>
              <w:rPr>
                <w:rFonts w:ascii="InterFace" w:hAnsi="InterFace" w:cstheme="minorHAnsi"/>
                <w:color w:val="FF0000"/>
              </w:rPr>
            </w:pPr>
          </w:p>
        </w:tc>
      </w:tr>
    </w:tbl>
    <w:p w14:paraId="5EE1DC0F" w14:textId="77777777" w:rsidR="00DA7D92" w:rsidRPr="00DA7D92" w:rsidRDefault="00DA7D92">
      <w:r w:rsidRPr="00DA7D92">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581"/>
      </w:tblGrid>
      <w:tr w:rsidR="00C479C4" w:rsidRPr="00DA7D92" w14:paraId="5F64F0D7" w14:textId="77777777" w:rsidTr="00BA401E">
        <w:tc>
          <w:tcPr>
            <w:tcW w:w="1345" w:type="dxa"/>
          </w:tcPr>
          <w:p w14:paraId="2D0A69FC" w14:textId="539038DA" w:rsidR="00C479C4" w:rsidRPr="00DA7D92" w:rsidRDefault="00C479C4" w:rsidP="00C479C4">
            <w:pPr>
              <w:tabs>
                <w:tab w:val="left" w:pos="6120"/>
              </w:tabs>
              <w:rPr>
                <w:rFonts w:ascii="InterFace" w:hAnsi="InterFace" w:cstheme="minorHAnsi"/>
                <w:b/>
                <w:smallCaps/>
              </w:rPr>
            </w:pPr>
            <w:r w:rsidRPr="00DA7D92">
              <w:rPr>
                <w:rFonts w:ascii="InterFace" w:hAnsi="InterFace" w:cstheme="minorHAnsi"/>
                <w:b/>
                <w:smallCaps/>
              </w:rPr>
              <w:lastRenderedPageBreak/>
              <w:t xml:space="preserve"> </w:t>
            </w:r>
          </w:p>
        </w:tc>
        <w:tc>
          <w:tcPr>
            <w:tcW w:w="8581" w:type="dxa"/>
          </w:tcPr>
          <w:p w14:paraId="0BE4DA8D" w14:textId="32D68EE6" w:rsidR="00C479C4" w:rsidRPr="00DA7D92" w:rsidRDefault="00C479C4" w:rsidP="00C479C4">
            <w:pPr>
              <w:pStyle w:val="ListParagraph"/>
              <w:ind w:left="0"/>
              <w:rPr>
                <w:rFonts w:ascii="InterFace" w:hAnsi="InterFace" w:cstheme="minorHAnsi"/>
                <w:b/>
              </w:rPr>
            </w:pPr>
            <w:r w:rsidRPr="00DA7D92">
              <w:rPr>
                <w:rFonts w:ascii="InterFace" w:hAnsi="InterFace" w:cstheme="minorHAnsi"/>
                <w:b/>
              </w:rPr>
              <w:t xml:space="preserve">STRATEGIC ACTION </w:t>
            </w:r>
            <w:r w:rsidR="00662C02">
              <w:rPr>
                <w:rFonts w:ascii="InterFace" w:hAnsi="InterFace" w:cstheme="minorHAnsi"/>
                <w:b/>
              </w:rPr>
              <w:t>/ TARGET AUDIENCES</w:t>
            </w:r>
          </w:p>
          <w:p w14:paraId="0390A70B" w14:textId="41419458" w:rsidR="00C479C4" w:rsidRPr="00DA7D92" w:rsidRDefault="00C479C4" w:rsidP="00C479C4">
            <w:pPr>
              <w:pStyle w:val="ListParagraph"/>
              <w:ind w:left="0"/>
              <w:rPr>
                <w:rFonts w:ascii="InterFace" w:hAnsi="InterFace" w:cstheme="minorHAnsi"/>
                <w:b/>
              </w:rPr>
            </w:pPr>
          </w:p>
        </w:tc>
      </w:tr>
      <w:tr w:rsidR="00C479C4" w:rsidRPr="00DA7D92" w14:paraId="5223FCB8" w14:textId="77777777" w:rsidTr="00BA401E">
        <w:tc>
          <w:tcPr>
            <w:tcW w:w="1345" w:type="dxa"/>
          </w:tcPr>
          <w:p w14:paraId="78EBC4FF" w14:textId="77777777" w:rsidR="00C479C4" w:rsidRPr="00DA7D92" w:rsidRDefault="00C479C4" w:rsidP="00EF70B3">
            <w:pPr>
              <w:tabs>
                <w:tab w:val="left" w:pos="6120"/>
              </w:tabs>
              <w:rPr>
                <w:rFonts w:ascii="InterFace" w:hAnsi="InterFace" w:cstheme="minorHAnsi"/>
                <w:b/>
                <w:smallCaps/>
                <w:color w:val="FF0000"/>
              </w:rPr>
            </w:pPr>
          </w:p>
        </w:tc>
        <w:tc>
          <w:tcPr>
            <w:tcW w:w="8581" w:type="dxa"/>
          </w:tcPr>
          <w:p w14:paraId="41E57C18" w14:textId="77777777" w:rsidR="00C479C4" w:rsidRPr="00DA7D92" w:rsidRDefault="00C479C4" w:rsidP="00AE5084">
            <w:pPr>
              <w:numPr>
                <w:ilvl w:val="0"/>
                <w:numId w:val="22"/>
              </w:numPr>
              <w:rPr>
                <w:rFonts w:ascii="InterFace" w:hAnsi="InterFace" w:cstheme="minorHAnsi"/>
              </w:rPr>
            </w:pPr>
            <w:r w:rsidRPr="00DA7D92">
              <w:rPr>
                <w:rFonts w:ascii="InterFace" w:hAnsi="InterFace" w:cstheme="minorHAnsi"/>
              </w:rPr>
              <w:t>Definitions</w:t>
            </w:r>
          </w:p>
          <w:p w14:paraId="0DE1CFB6" w14:textId="77777777" w:rsidR="00C479C4" w:rsidRPr="00DA7D92" w:rsidRDefault="00C479C4" w:rsidP="00C479C4">
            <w:pPr>
              <w:rPr>
                <w:rFonts w:ascii="InterFace" w:hAnsi="InterFace" w:cstheme="minorHAnsi"/>
              </w:rPr>
            </w:pPr>
          </w:p>
          <w:p w14:paraId="4E9CAAC3" w14:textId="772AE779" w:rsidR="00C479C4" w:rsidRPr="00DA7D92" w:rsidRDefault="00C479C4" w:rsidP="00C479C4">
            <w:pPr>
              <w:rPr>
                <w:rFonts w:ascii="InterFace" w:hAnsi="InterFace" w:cstheme="minorHAnsi"/>
              </w:rPr>
            </w:pPr>
            <w:r w:rsidRPr="00DA7D92">
              <w:rPr>
                <w:rFonts w:ascii="InterFace" w:hAnsi="InterFace" w:cstheme="minorHAnsi"/>
              </w:rPr>
              <w:t>Rationale:</w:t>
            </w:r>
            <w:r w:rsidR="00254FF3">
              <w:rPr>
                <w:rFonts w:ascii="InterFace" w:hAnsi="InterFace" w:cstheme="minorHAnsi"/>
              </w:rPr>
              <w:t xml:space="preserve"> The UASI Committee requested more information</w:t>
            </w:r>
            <w:r w:rsidR="00750262">
              <w:rPr>
                <w:rFonts w:ascii="InterFace" w:hAnsi="InterFace" w:cstheme="minorHAnsi"/>
              </w:rPr>
              <w:t xml:space="preserve"> and clarity about</w:t>
            </w:r>
            <w:r w:rsidR="00254FF3">
              <w:rPr>
                <w:rFonts w:ascii="InterFace" w:hAnsi="InterFace" w:cstheme="minorHAnsi"/>
              </w:rPr>
              <w:t xml:space="preserve"> </w:t>
            </w:r>
            <w:r w:rsidR="00750262">
              <w:rPr>
                <w:rFonts w:ascii="InterFace" w:hAnsi="InterFace" w:cstheme="minorHAnsi"/>
              </w:rPr>
              <w:t xml:space="preserve">terminology used in the </w:t>
            </w:r>
            <w:r w:rsidR="00750262" w:rsidRPr="00DA7D92">
              <w:rPr>
                <w:rFonts w:ascii="InterFace" w:eastAsia="Times New Roman" w:hAnsi="InterFace" w:cstheme="minorHAnsi"/>
              </w:rPr>
              <w:t xml:space="preserve">in guidelines adopted by Board of Supervisors </w:t>
            </w:r>
            <w:r w:rsidR="00750262">
              <w:rPr>
                <w:rFonts w:ascii="InterFace" w:eastAsia="Times New Roman" w:hAnsi="InterFace" w:cstheme="minorHAnsi"/>
              </w:rPr>
              <w:t xml:space="preserve">and Sheriff’s Department.  During our discussions, it was noted, </w:t>
            </w:r>
            <w:r w:rsidR="00750262">
              <w:rPr>
                <w:rFonts w:ascii="InterFace" w:hAnsi="InterFace" w:cstheme="minorHAnsi"/>
              </w:rPr>
              <w:t xml:space="preserve">for example, that </w:t>
            </w:r>
            <w:r w:rsidR="00C852D2" w:rsidRPr="00C852D2">
              <w:rPr>
                <w:rFonts w:ascii="InterFace" w:hAnsi="InterFace" w:cstheme="minorHAnsi"/>
                <w:b/>
              </w:rPr>
              <w:t>s</w:t>
            </w:r>
            <w:r w:rsidR="00254FF3" w:rsidRPr="00C852D2">
              <w:rPr>
                <w:rFonts w:ascii="InterFace" w:hAnsi="InterFace" w:cstheme="minorHAnsi"/>
                <w:b/>
              </w:rPr>
              <w:t>urveillance technology was applied differently across sec</w:t>
            </w:r>
            <w:r w:rsidR="00C852D2" w:rsidRPr="00C852D2">
              <w:rPr>
                <w:rFonts w:ascii="InterFace" w:hAnsi="InterFace" w:cstheme="minorHAnsi"/>
                <w:b/>
              </w:rPr>
              <w:t>tors, stakeholder groups and participants</w:t>
            </w:r>
            <w:r w:rsidR="00C852D2">
              <w:rPr>
                <w:rFonts w:ascii="InterFace" w:hAnsi="InterFace" w:cstheme="minorHAnsi"/>
              </w:rPr>
              <w:t xml:space="preserve"> in UASI-funded programs</w:t>
            </w:r>
            <w:r w:rsidR="00254FF3">
              <w:rPr>
                <w:rFonts w:ascii="InterFace" w:hAnsi="InterFace" w:cstheme="minorHAnsi"/>
              </w:rPr>
              <w:t xml:space="preserve">. </w:t>
            </w:r>
          </w:p>
          <w:p w14:paraId="60723D60" w14:textId="77777777" w:rsidR="00C479C4" w:rsidRPr="00DA7D92" w:rsidRDefault="00C479C4" w:rsidP="00C479C4">
            <w:pPr>
              <w:rPr>
                <w:rFonts w:ascii="InterFace" w:hAnsi="InterFace" w:cstheme="minorHAnsi"/>
              </w:rPr>
            </w:pPr>
          </w:p>
          <w:p w14:paraId="354434E4" w14:textId="77777777" w:rsidR="00C479C4" w:rsidRPr="00DA7D92" w:rsidRDefault="00C479C4" w:rsidP="00C479C4">
            <w:pPr>
              <w:ind w:left="1080"/>
              <w:rPr>
                <w:rFonts w:ascii="InterFace" w:hAnsi="InterFace" w:cstheme="minorHAnsi"/>
                <w:u w:val="single"/>
              </w:rPr>
            </w:pPr>
            <w:r w:rsidRPr="00DA7D92">
              <w:rPr>
                <w:rFonts w:ascii="InterFace" w:hAnsi="InterFace" w:cstheme="minorHAnsi"/>
                <w:u w:val="single"/>
              </w:rPr>
              <w:t>Potential Recommendations</w:t>
            </w:r>
          </w:p>
          <w:p w14:paraId="574C2822" w14:textId="77777777" w:rsidR="00C479C4" w:rsidRPr="00254FF3" w:rsidRDefault="00C479C4" w:rsidP="00C479C4">
            <w:pPr>
              <w:numPr>
                <w:ilvl w:val="0"/>
                <w:numId w:val="35"/>
              </w:numPr>
              <w:rPr>
                <w:rFonts w:ascii="InterFace" w:hAnsi="InterFace" w:cstheme="minorHAnsi"/>
              </w:rPr>
            </w:pPr>
            <w:r w:rsidRPr="00254FF3">
              <w:rPr>
                <w:rFonts w:ascii="InterFace" w:hAnsi="InterFace" w:cstheme="minorHAnsi"/>
              </w:rPr>
              <w:t xml:space="preserve">(a) Define “surveillance technology” and the role of this technology and establish a monitoring group for ongoing evaluation of the use of surveillance technology in UASI-funded exercises. </w:t>
            </w:r>
          </w:p>
          <w:p w14:paraId="1FAC8D73" w14:textId="77777777" w:rsidR="00C479C4" w:rsidRPr="00254FF3" w:rsidRDefault="00C479C4" w:rsidP="00C479C4">
            <w:pPr>
              <w:ind w:firstLine="1335"/>
              <w:rPr>
                <w:rFonts w:ascii="InterFace" w:hAnsi="InterFace" w:cstheme="minorHAnsi"/>
              </w:rPr>
            </w:pPr>
            <w:r w:rsidRPr="00254FF3">
              <w:rPr>
                <w:rFonts w:ascii="InterFace" w:hAnsi="InterFace" w:cstheme="minorHAnsi"/>
              </w:rPr>
              <w:t xml:space="preserve">  OR</w:t>
            </w:r>
          </w:p>
          <w:p w14:paraId="39BB3A3D" w14:textId="61EA11A3" w:rsidR="00C479C4" w:rsidRPr="00DA7D92" w:rsidRDefault="00C479C4" w:rsidP="00C479C4">
            <w:pPr>
              <w:pStyle w:val="ListParagraph"/>
              <w:numPr>
                <w:ilvl w:val="0"/>
                <w:numId w:val="30"/>
              </w:numPr>
              <w:rPr>
                <w:rFonts w:ascii="InterFace" w:hAnsi="InterFace" w:cstheme="minorHAnsi"/>
              </w:rPr>
            </w:pPr>
            <w:r w:rsidRPr="00254FF3">
              <w:rPr>
                <w:rFonts w:ascii="InterFace" w:eastAsia="Times New Roman" w:hAnsi="InterFace" w:cstheme="minorHAnsi"/>
              </w:rPr>
              <w:t>Define “surveillance technology” and the role of this technology within the training exercise. </w:t>
            </w:r>
            <w:r w:rsidRPr="00DA7D92">
              <w:rPr>
                <w:rFonts w:ascii="InterFace" w:eastAsia="Times New Roman" w:hAnsi="InterFace" w:cstheme="minorHAnsi"/>
              </w:rPr>
              <w:t xml:space="preserve"> This can be accomplished by the current county committee exploring this topic.  The committee includes the Alameda County District Attorney’s Office, Alameda County Fire, and Alameda County Sheriff’s Office.</w:t>
            </w:r>
          </w:p>
          <w:p w14:paraId="6BB389DB" w14:textId="77777777" w:rsidR="00C479C4" w:rsidRPr="00DA7D92" w:rsidRDefault="00C479C4" w:rsidP="00C479C4">
            <w:pPr>
              <w:rPr>
                <w:rFonts w:ascii="InterFace" w:hAnsi="InterFace" w:cstheme="minorHAnsi"/>
              </w:rPr>
            </w:pPr>
          </w:p>
          <w:p w14:paraId="0DF80657" w14:textId="77777777" w:rsidR="005935C0" w:rsidRPr="00DA7D92" w:rsidRDefault="005935C0" w:rsidP="005935C0">
            <w:pPr>
              <w:pStyle w:val="ListParagraph"/>
              <w:numPr>
                <w:ilvl w:val="0"/>
                <w:numId w:val="35"/>
              </w:numPr>
              <w:rPr>
                <w:rFonts w:ascii="InterFace" w:eastAsia="Times New Roman" w:hAnsi="InterFace" w:cstheme="minorHAnsi"/>
                <w:b/>
              </w:rPr>
            </w:pPr>
            <w:r w:rsidRPr="00DA7D92">
              <w:rPr>
                <w:rFonts w:ascii="InterFace" w:eastAsia="Times New Roman" w:hAnsi="InterFace" w:cstheme="minorHAnsi"/>
              </w:rPr>
              <w:t>Define the following terms in guidelines adopted by Board of Supervisors in 2017: “surveillance”; “racist stereotypes”; “human rights” and “crowd control”. In March 2018, the Board of Supervisors instructed the Sheriff to report on the definitions used for these terms, but this did not occur. In the absence of definitions provided by the Sheriff or county committee on surveillance, the definitions used for these terms should be drawn from Webster’s Dictionary.</w:t>
            </w:r>
          </w:p>
          <w:p w14:paraId="7F17F32C" w14:textId="77777777" w:rsidR="005935C0" w:rsidRPr="00DA7D92" w:rsidRDefault="005935C0" w:rsidP="005935C0">
            <w:pPr>
              <w:pStyle w:val="ListParagraph"/>
              <w:ind w:firstLine="720"/>
              <w:rPr>
                <w:rFonts w:ascii="InterFace" w:hAnsi="InterFace" w:cstheme="minorHAnsi"/>
                <w:u w:val="single"/>
              </w:rPr>
            </w:pPr>
          </w:p>
          <w:p w14:paraId="07F16107" w14:textId="5AFF853E" w:rsidR="005935C0" w:rsidRPr="00DA7D92" w:rsidRDefault="005935C0" w:rsidP="00C479C4">
            <w:pPr>
              <w:rPr>
                <w:rFonts w:ascii="InterFace" w:hAnsi="InterFace" w:cstheme="minorHAnsi"/>
              </w:rPr>
            </w:pPr>
          </w:p>
        </w:tc>
      </w:tr>
      <w:tr w:rsidR="00C479C4" w:rsidRPr="00DA7D92" w14:paraId="7349D301" w14:textId="77777777" w:rsidTr="00BA401E">
        <w:tc>
          <w:tcPr>
            <w:tcW w:w="1345" w:type="dxa"/>
          </w:tcPr>
          <w:p w14:paraId="487AD3E3" w14:textId="77777777" w:rsidR="00C479C4" w:rsidRPr="00DA7D92" w:rsidRDefault="00C479C4" w:rsidP="00EF70B3">
            <w:pPr>
              <w:tabs>
                <w:tab w:val="left" w:pos="6120"/>
              </w:tabs>
              <w:rPr>
                <w:rFonts w:ascii="InterFace" w:hAnsi="InterFace" w:cstheme="minorHAnsi"/>
                <w:b/>
                <w:smallCaps/>
              </w:rPr>
            </w:pPr>
          </w:p>
        </w:tc>
        <w:tc>
          <w:tcPr>
            <w:tcW w:w="8581" w:type="dxa"/>
          </w:tcPr>
          <w:p w14:paraId="2B1F854E" w14:textId="77777777" w:rsidR="00C479C4" w:rsidRPr="00DA7D92" w:rsidRDefault="00C479C4" w:rsidP="00C479C4">
            <w:pPr>
              <w:ind w:left="720"/>
              <w:rPr>
                <w:rFonts w:ascii="InterFace" w:hAnsi="InterFace" w:cstheme="minorHAnsi"/>
              </w:rPr>
            </w:pPr>
          </w:p>
        </w:tc>
      </w:tr>
    </w:tbl>
    <w:p w14:paraId="2A06981A" w14:textId="77777777" w:rsidR="0039503E" w:rsidRPr="00DA7D92" w:rsidRDefault="0039503E" w:rsidP="009F605E">
      <w:pPr>
        <w:tabs>
          <w:tab w:val="left" w:pos="6120"/>
        </w:tabs>
        <w:spacing w:after="0" w:line="240" w:lineRule="auto"/>
        <w:rPr>
          <w:rFonts w:ascii="InterFace" w:hAnsi="InterFace" w:cstheme="minorHAnsi"/>
          <w:b/>
          <w:smallCaps/>
        </w:rPr>
      </w:pPr>
    </w:p>
    <w:p w14:paraId="6FA5C6E7" w14:textId="3451C4E0" w:rsidR="00C2310F" w:rsidRPr="00DA7D92" w:rsidRDefault="00C2310F">
      <w:pPr>
        <w:rPr>
          <w:rFonts w:ascii="InterFace" w:hAnsi="InterFace" w:cstheme="minorHAnsi"/>
          <w:b/>
          <w:smallCaps/>
        </w:rPr>
      </w:pPr>
      <w:r w:rsidRPr="00DA7D92">
        <w:rPr>
          <w:rFonts w:ascii="InterFace" w:hAnsi="InterFace" w:cstheme="minorHAnsi"/>
          <w:b/>
          <w:smallCaps/>
        </w:rPr>
        <w:br w:type="page"/>
      </w:r>
    </w:p>
    <w:p w14:paraId="3FFA9C25" w14:textId="77777777" w:rsidR="00BA401E" w:rsidRPr="00DA7D92" w:rsidRDefault="00BA401E">
      <w:pPr>
        <w:rPr>
          <w:rFonts w:ascii="InterFace" w:hAnsi="InterFace" w:cstheme="minorHAnsi"/>
          <w:b/>
          <w:small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581"/>
      </w:tblGrid>
      <w:tr w:rsidR="00BA401E" w:rsidRPr="00DA7D92" w14:paraId="1BFC0BB1" w14:textId="77777777" w:rsidTr="00EF70B3">
        <w:tc>
          <w:tcPr>
            <w:tcW w:w="1345" w:type="dxa"/>
          </w:tcPr>
          <w:p w14:paraId="45CC78B7" w14:textId="77777777" w:rsidR="00BA401E" w:rsidRPr="00DA7D92" w:rsidRDefault="00BA401E" w:rsidP="00EF70B3">
            <w:pPr>
              <w:pStyle w:val="ListParagraph"/>
              <w:ind w:left="0"/>
              <w:rPr>
                <w:rFonts w:ascii="InterFace" w:hAnsi="InterFace" w:cstheme="minorHAnsi"/>
              </w:rPr>
            </w:pPr>
          </w:p>
        </w:tc>
        <w:tc>
          <w:tcPr>
            <w:tcW w:w="8581" w:type="dxa"/>
          </w:tcPr>
          <w:p w14:paraId="503FD46E" w14:textId="35757A7D" w:rsidR="00BA401E" w:rsidRPr="00DA7D92" w:rsidRDefault="00AA149B" w:rsidP="00EF70B3">
            <w:pPr>
              <w:pStyle w:val="ListParagraph"/>
              <w:ind w:left="0"/>
              <w:rPr>
                <w:rFonts w:ascii="InterFace" w:hAnsi="InterFace" w:cstheme="minorHAnsi"/>
                <w:b/>
              </w:rPr>
            </w:pPr>
            <w:r>
              <w:rPr>
                <w:rFonts w:ascii="InterFace" w:hAnsi="InterFace" w:cstheme="minorHAnsi"/>
                <w:b/>
              </w:rPr>
              <w:t>MONITORING AND COMPLIANCE</w:t>
            </w:r>
          </w:p>
          <w:p w14:paraId="3BC55288" w14:textId="77777777" w:rsidR="00BA401E" w:rsidRPr="00DA7D92" w:rsidRDefault="00BA401E" w:rsidP="00EF70B3">
            <w:pPr>
              <w:pStyle w:val="ListParagraph"/>
              <w:tabs>
                <w:tab w:val="left" w:pos="1980"/>
              </w:tabs>
              <w:ind w:left="0"/>
              <w:rPr>
                <w:rFonts w:ascii="InterFace" w:hAnsi="InterFace" w:cstheme="minorHAnsi"/>
              </w:rPr>
            </w:pPr>
          </w:p>
        </w:tc>
      </w:tr>
      <w:tr w:rsidR="00BA401E" w:rsidRPr="00DA7D92" w14:paraId="1024F52E" w14:textId="77777777" w:rsidTr="00EF70B3">
        <w:tc>
          <w:tcPr>
            <w:tcW w:w="1345" w:type="dxa"/>
          </w:tcPr>
          <w:p w14:paraId="1BADCC56" w14:textId="77777777" w:rsidR="00BA401E" w:rsidRPr="00DA7D92" w:rsidRDefault="00BA401E" w:rsidP="00EF70B3">
            <w:pPr>
              <w:tabs>
                <w:tab w:val="left" w:pos="6120"/>
              </w:tabs>
              <w:rPr>
                <w:rFonts w:ascii="InterFace" w:hAnsi="InterFace" w:cstheme="minorHAnsi"/>
                <w:b/>
                <w:smallCaps/>
              </w:rPr>
            </w:pPr>
          </w:p>
          <w:p w14:paraId="489949DD" w14:textId="5492B81B" w:rsidR="00BA401E" w:rsidRPr="00DA7D92" w:rsidRDefault="00BA401E" w:rsidP="00EF70B3">
            <w:pPr>
              <w:tabs>
                <w:tab w:val="left" w:pos="6120"/>
              </w:tabs>
              <w:rPr>
                <w:rFonts w:ascii="InterFace" w:hAnsi="InterFace" w:cstheme="minorHAnsi"/>
                <w:b/>
                <w:smallCaps/>
              </w:rPr>
            </w:pPr>
          </w:p>
        </w:tc>
        <w:tc>
          <w:tcPr>
            <w:tcW w:w="8581" w:type="dxa"/>
          </w:tcPr>
          <w:p w14:paraId="3BB38E49" w14:textId="4CDEE40E" w:rsidR="00BA401E" w:rsidRPr="00DA7D92" w:rsidRDefault="00254FF3" w:rsidP="00AA149B">
            <w:pPr>
              <w:numPr>
                <w:ilvl w:val="0"/>
                <w:numId w:val="43"/>
              </w:numPr>
              <w:rPr>
                <w:rFonts w:ascii="InterFace" w:hAnsi="InterFace" w:cstheme="minorHAnsi"/>
              </w:rPr>
            </w:pPr>
            <w:r>
              <w:rPr>
                <w:rFonts w:ascii="InterFace" w:hAnsi="InterFace" w:cstheme="minorHAnsi"/>
              </w:rPr>
              <w:t xml:space="preserve">Transparent </w:t>
            </w:r>
            <w:r w:rsidR="00424A86" w:rsidRPr="00DA7D92">
              <w:rPr>
                <w:rFonts w:ascii="InterFace" w:hAnsi="InterFace" w:cstheme="minorHAnsi"/>
              </w:rPr>
              <w:t>approval process for UASI-funded programs</w:t>
            </w:r>
          </w:p>
          <w:p w14:paraId="2424FB3D" w14:textId="77777777" w:rsidR="00103FD8" w:rsidRPr="00DA7D92" w:rsidRDefault="00103FD8" w:rsidP="00C2310F">
            <w:pPr>
              <w:pStyle w:val="ListParagraph"/>
              <w:ind w:left="0"/>
              <w:rPr>
                <w:rFonts w:ascii="InterFace" w:hAnsi="InterFace" w:cstheme="minorHAnsi"/>
              </w:rPr>
            </w:pPr>
          </w:p>
          <w:p w14:paraId="4F136BCF" w14:textId="52DB238C" w:rsidR="00BA401E" w:rsidRPr="00DA7D92" w:rsidRDefault="00103FD8" w:rsidP="00C2310F">
            <w:pPr>
              <w:pStyle w:val="ListParagraph"/>
              <w:ind w:left="0"/>
              <w:rPr>
                <w:rFonts w:ascii="InterFace" w:hAnsi="InterFace" w:cstheme="minorHAnsi"/>
              </w:rPr>
            </w:pPr>
            <w:r w:rsidRPr="00DA7D92">
              <w:rPr>
                <w:rFonts w:ascii="InterFace" w:hAnsi="InterFace" w:cstheme="minorHAnsi"/>
              </w:rPr>
              <w:t>Rationale</w:t>
            </w:r>
            <w:r w:rsidR="00C2310F" w:rsidRPr="00DA7D92">
              <w:rPr>
                <w:rFonts w:ascii="InterFace" w:hAnsi="InterFace" w:cstheme="minorHAnsi"/>
              </w:rPr>
              <w:t>:</w:t>
            </w:r>
            <w:r w:rsidR="00C2310F" w:rsidRPr="00DA7D92">
              <w:rPr>
                <w:rFonts w:ascii="InterFace" w:hAnsi="InterFace" w:cstheme="minorHAnsi"/>
                <w:b/>
              </w:rPr>
              <w:t xml:space="preserve"> </w:t>
            </w:r>
            <w:r w:rsidR="00254FF3">
              <w:rPr>
                <w:rFonts w:ascii="InterFace" w:hAnsi="InterFace" w:cstheme="minorHAnsi"/>
              </w:rPr>
              <w:t xml:space="preserve">In its report to the Board of Supervisors the UASI Committee is seeking to </w:t>
            </w:r>
            <w:r w:rsidR="00254FF3" w:rsidRPr="00C852D2">
              <w:rPr>
                <w:rFonts w:ascii="InterFace" w:hAnsi="InterFace" w:cstheme="minorHAnsi"/>
                <w:b/>
              </w:rPr>
              <w:t>calibrate recommendations in this report to future UASI grant cycles</w:t>
            </w:r>
            <w:r w:rsidR="00254FF3" w:rsidRPr="00C852D2">
              <w:rPr>
                <w:rFonts w:ascii="InterFace" w:hAnsi="InterFace" w:cstheme="minorHAnsi"/>
              </w:rPr>
              <w:t>.</w:t>
            </w:r>
            <w:r w:rsidR="00254FF3">
              <w:rPr>
                <w:rFonts w:ascii="InterFace" w:hAnsi="InterFace" w:cstheme="minorHAnsi"/>
              </w:rPr>
              <w:t xml:space="preserve"> Additionally, the Committee</w:t>
            </w:r>
            <w:r w:rsidR="00AA149B">
              <w:rPr>
                <w:rFonts w:ascii="InterFace" w:hAnsi="InterFace" w:cstheme="minorHAnsi"/>
              </w:rPr>
              <w:t xml:space="preserve"> wants</w:t>
            </w:r>
            <w:r w:rsidR="00254FF3">
              <w:rPr>
                <w:rFonts w:ascii="InterFace" w:hAnsi="InterFace" w:cstheme="minorHAnsi"/>
              </w:rPr>
              <w:t xml:space="preserve"> to </w:t>
            </w:r>
            <w:r w:rsidR="00254FF3" w:rsidRPr="00C852D2">
              <w:rPr>
                <w:rFonts w:ascii="InterFace" w:hAnsi="InterFace" w:cstheme="minorHAnsi"/>
              </w:rPr>
              <w:t>develop criteria to</w:t>
            </w:r>
            <w:r w:rsidR="00254FF3" w:rsidRPr="00C852D2">
              <w:rPr>
                <w:rFonts w:ascii="InterFace" w:hAnsi="InterFace" w:cstheme="minorHAnsi"/>
                <w:b/>
              </w:rPr>
              <w:t xml:space="preserve"> support all training and exercises personnel</w:t>
            </w:r>
            <w:r w:rsidR="00254FF3">
              <w:rPr>
                <w:rFonts w:ascii="InterFace" w:hAnsi="InterFace" w:cstheme="minorHAnsi"/>
              </w:rPr>
              <w:t xml:space="preserve"> (professional and volunteer) </w:t>
            </w:r>
            <w:r w:rsidR="00254FF3" w:rsidRPr="00C852D2">
              <w:rPr>
                <w:rFonts w:ascii="InterFace" w:hAnsi="InterFace" w:cstheme="minorHAnsi"/>
                <w:b/>
              </w:rPr>
              <w:t>in their efforts to monitor real-time programming</w:t>
            </w:r>
            <w:r w:rsidR="00254FF3">
              <w:rPr>
                <w:rFonts w:ascii="InterFace" w:hAnsi="InterFace" w:cstheme="minorHAnsi"/>
              </w:rPr>
              <w:t xml:space="preserve"> and to provide </w:t>
            </w:r>
            <w:r w:rsidR="00AA149B">
              <w:rPr>
                <w:rFonts w:ascii="InterFace" w:hAnsi="InterFace" w:cstheme="minorHAnsi"/>
              </w:rPr>
              <w:t xml:space="preserve">periodic </w:t>
            </w:r>
            <w:r w:rsidR="00254FF3">
              <w:rPr>
                <w:rFonts w:ascii="InterFace" w:hAnsi="InterFace" w:cstheme="minorHAnsi"/>
              </w:rPr>
              <w:t xml:space="preserve">updates to the Board of Supervisors, as requested. </w:t>
            </w:r>
          </w:p>
          <w:p w14:paraId="04766E43" w14:textId="77777777" w:rsidR="00BA401E" w:rsidRPr="00DA7D92" w:rsidRDefault="00BA401E" w:rsidP="00BA401E">
            <w:pPr>
              <w:pStyle w:val="ListParagraph"/>
              <w:ind w:left="1080"/>
              <w:rPr>
                <w:rFonts w:ascii="InterFace" w:hAnsi="InterFace" w:cstheme="minorHAnsi"/>
              </w:rPr>
            </w:pPr>
          </w:p>
          <w:p w14:paraId="3E30F8FC" w14:textId="541BDC21" w:rsidR="00BA401E" w:rsidRPr="00DA7D92" w:rsidRDefault="000939F5" w:rsidP="00BA401E">
            <w:pPr>
              <w:ind w:left="1080"/>
              <w:rPr>
                <w:rFonts w:ascii="InterFace" w:hAnsi="InterFace" w:cstheme="minorHAnsi"/>
                <w:u w:val="single"/>
              </w:rPr>
            </w:pPr>
            <w:r w:rsidRPr="00DA7D92">
              <w:rPr>
                <w:rFonts w:ascii="InterFace" w:hAnsi="InterFace" w:cstheme="minorHAnsi"/>
                <w:u w:val="single"/>
              </w:rPr>
              <w:t>Potential Recommendations</w:t>
            </w:r>
          </w:p>
          <w:p w14:paraId="5EE07B07" w14:textId="368241FB" w:rsidR="00F3135B" w:rsidRPr="00DA7D92" w:rsidRDefault="00BA401E" w:rsidP="00103FD8">
            <w:pPr>
              <w:pStyle w:val="ListParagraph"/>
              <w:numPr>
                <w:ilvl w:val="0"/>
                <w:numId w:val="17"/>
              </w:numPr>
              <w:spacing w:before="100" w:beforeAutospacing="1" w:after="100" w:afterAutospacing="1"/>
              <w:rPr>
                <w:rFonts w:ascii="InterFace" w:eastAsia="Times New Roman" w:hAnsi="InterFace" w:cstheme="minorHAnsi"/>
              </w:rPr>
            </w:pPr>
            <w:r w:rsidRPr="00DA7D92">
              <w:rPr>
                <w:rFonts w:ascii="InterFace" w:eastAsia="Times New Roman" w:hAnsi="InterFace" w:cstheme="minorHAnsi"/>
              </w:rPr>
              <w:t xml:space="preserve">Ensure that the </w:t>
            </w:r>
            <w:r w:rsidRPr="00DA7D92">
              <w:rPr>
                <w:rFonts w:ascii="InterFace" w:eastAsia="Times New Roman" w:hAnsi="InterFace" w:cstheme="minorHAnsi"/>
                <w:b/>
              </w:rPr>
              <w:t xml:space="preserve">goals and criteria for design and evaluation </w:t>
            </w:r>
            <w:r w:rsidRPr="00DA7D92">
              <w:rPr>
                <w:rFonts w:ascii="InterFace" w:eastAsia="Times New Roman" w:hAnsi="InterFace" w:cstheme="minorHAnsi"/>
              </w:rPr>
              <w:t xml:space="preserve">adopted by the Board of Supervisors </w:t>
            </w:r>
            <w:r w:rsidRPr="00DA7D92">
              <w:rPr>
                <w:rFonts w:ascii="InterFace" w:eastAsia="Times New Roman" w:hAnsi="InterFace" w:cstheme="minorHAnsi"/>
                <w:b/>
              </w:rPr>
              <w:t>are incorporated in full into the Memorandum of Understanding</w:t>
            </w:r>
            <w:r w:rsidRPr="00DA7D92">
              <w:rPr>
                <w:rFonts w:ascii="InterFace" w:eastAsia="Times New Roman" w:hAnsi="InterFace" w:cstheme="minorHAnsi"/>
              </w:rPr>
              <w:t xml:space="preserve"> between Alameda County and BAUASI for regional training and exercise. </w:t>
            </w:r>
          </w:p>
          <w:p w14:paraId="3E2A17B2" w14:textId="77777777" w:rsidR="00103FD8" w:rsidRPr="00DA7D92" w:rsidRDefault="00103FD8" w:rsidP="00103FD8">
            <w:pPr>
              <w:pStyle w:val="ListParagraph"/>
              <w:spacing w:before="100" w:beforeAutospacing="1" w:after="100" w:afterAutospacing="1"/>
              <w:ind w:left="1800"/>
              <w:rPr>
                <w:rFonts w:ascii="InterFace" w:eastAsia="Times New Roman" w:hAnsi="InterFace" w:cstheme="minorHAnsi"/>
              </w:rPr>
            </w:pPr>
          </w:p>
          <w:p w14:paraId="4D0DD146" w14:textId="2D37E356" w:rsidR="00103FD8" w:rsidRPr="00DA7D92" w:rsidRDefault="00103FD8" w:rsidP="00103FD8">
            <w:pPr>
              <w:pStyle w:val="ListParagraph"/>
              <w:numPr>
                <w:ilvl w:val="0"/>
                <w:numId w:val="17"/>
              </w:numPr>
              <w:rPr>
                <w:rFonts w:ascii="InterFace" w:hAnsi="InterFace" w:cstheme="minorHAnsi"/>
              </w:rPr>
            </w:pPr>
            <w:r w:rsidRPr="00DA7D92">
              <w:rPr>
                <w:rFonts w:ascii="InterFace" w:hAnsi="InterFace" w:cstheme="minorHAnsi"/>
              </w:rPr>
              <w:t xml:space="preserve">Further </w:t>
            </w:r>
            <w:r w:rsidRPr="00DA7D92">
              <w:rPr>
                <w:rFonts w:ascii="InterFace" w:hAnsi="InterFace" w:cstheme="minorHAnsi"/>
                <w:b/>
              </w:rPr>
              <w:t xml:space="preserve">define the role of the compliance team </w:t>
            </w:r>
            <w:r w:rsidRPr="00DA7D92">
              <w:rPr>
                <w:rFonts w:ascii="InterFace" w:hAnsi="InterFace" w:cstheme="minorHAnsi"/>
              </w:rPr>
              <w:t>and expand its focus to address community concerns related to the training.</w:t>
            </w:r>
          </w:p>
          <w:p w14:paraId="54192D56" w14:textId="77777777" w:rsidR="00103FD8" w:rsidRPr="00DA7D92" w:rsidRDefault="00103FD8" w:rsidP="00103FD8">
            <w:pPr>
              <w:pStyle w:val="ListParagraph"/>
              <w:ind w:left="0"/>
              <w:rPr>
                <w:rFonts w:ascii="InterFace" w:hAnsi="InterFace" w:cstheme="minorHAnsi"/>
              </w:rPr>
            </w:pPr>
          </w:p>
          <w:p w14:paraId="78FBB833" w14:textId="3EC7540C" w:rsidR="00103FD8" w:rsidRPr="00DA7D92" w:rsidRDefault="00103FD8" w:rsidP="00103FD8">
            <w:pPr>
              <w:pStyle w:val="ListParagraph"/>
              <w:numPr>
                <w:ilvl w:val="0"/>
                <w:numId w:val="17"/>
              </w:numPr>
              <w:rPr>
                <w:rFonts w:ascii="InterFace" w:hAnsi="InterFace" w:cstheme="minorHAnsi"/>
              </w:rPr>
            </w:pPr>
            <w:r w:rsidRPr="00DA7D92">
              <w:rPr>
                <w:rFonts w:ascii="InterFace" w:eastAsia="Times New Roman" w:hAnsi="InterFace" w:cstheme="minorHAnsi"/>
              </w:rPr>
              <w:t xml:space="preserve">Establish a </w:t>
            </w:r>
            <w:r w:rsidRPr="00DA7D92">
              <w:rPr>
                <w:rFonts w:ascii="InterFace" w:eastAsia="Times New Roman" w:hAnsi="InterFace" w:cstheme="minorHAnsi"/>
                <w:b/>
              </w:rPr>
              <w:t>rotating core of UASI-funded exercises</w:t>
            </w:r>
            <w:r w:rsidRPr="00DA7D92">
              <w:rPr>
                <w:rFonts w:ascii="InterFace" w:eastAsia="Times New Roman" w:hAnsi="InterFace" w:cstheme="minorHAnsi"/>
              </w:rPr>
              <w:t>.</w:t>
            </w:r>
          </w:p>
          <w:p w14:paraId="2FA0A42D" w14:textId="77777777" w:rsidR="00103FD8" w:rsidRPr="00DA7D92" w:rsidRDefault="00103FD8" w:rsidP="00103FD8">
            <w:pPr>
              <w:pStyle w:val="ListParagraph"/>
              <w:ind w:left="1800"/>
              <w:rPr>
                <w:rFonts w:ascii="InterFace" w:hAnsi="InterFace" w:cstheme="minorHAnsi"/>
              </w:rPr>
            </w:pPr>
          </w:p>
          <w:p w14:paraId="1813DCE4" w14:textId="77777777" w:rsidR="00103FD8" w:rsidRPr="00DA7D92" w:rsidRDefault="00103FD8" w:rsidP="00103FD8">
            <w:pPr>
              <w:pStyle w:val="ListParagraph"/>
              <w:spacing w:before="100" w:beforeAutospacing="1" w:after="100" w:afterAutospacing="1"/>
              <w:ind w:left="1800"/>
              <w:rPr>
                <w:rFonts w:ascii="InterFace" w:eastAsia="Times New Roman" w:hAnsi="InterFace" w:cstheme="minorHAnsi"/>
              </w:rPr>
            </w:pPr>
          </w:p>
          <w:p w14:paraId="219D7DF0" w14:textId="77777777" w:rsidR="00F3135B" w:rsidRPr="00DA7D92" w:rsidRDefault="00F3135B" w:rsidP="00F3135B">
            <w:pPr>
              <w:pStyle w:val="ListParagraph"/>
              <w:spacing w:before="100" w:beforeAutospacing="1" w:after="100" w:afterAutospacing="1"/>
              <w:ind w:left="0"/>
              <w:rPr>
                <w:rFonts w:ascii="InterFace" w:eastAsia="Times New Roman" w:hAnsi="InterFace" w:cstheme="minorHAnsi"/>
              </w:rPr>
            </w:pPr>
          </w:p>
          <w:p w14:paraId="4FAA3D87" w14:textId="40C5E0F3" w:rsidR="00BA401E" w:rsidRPr="00DA7D92" w:rsidRDefault="00BA401E" w:rsidP="00F3135B">
            <w:pPr>
              <w:pStyle w:val="ListParagraph"/>
              <w:spacing w:before="100" w:beforeAutospacing="1" w:after="100" w:afterAutospacing="1"/>
              <w:ind w:left="1800"/>
              <w:rPr>
                <w:rFonts w:ascii="InterFace" w:hAnsi="InterFace" w:cstheme="minorHAnsi"/>
              </w:rPr>
            </w:pPr>
          </w:p>
          <w:p w14:paraId="51073C9C" w14:textId="77777777" w:rsidR="00BA401E" w:rsidRPr="00DA7D92" w:rsidRDefault="00BA401E" w:rsidP="00EF70B3">
            <w:pPr>
              <w:ind w:left="1800"/>
              <w:rPr>
                <w:rFonts w:ascii="InterFace" w:hAnsi="InterFace" w:cstheme="minorHAnsi"/>
                <w:u w:val="single"/>
              </w:rPr>
            </w:pPr>
          </w:p>
          <w:p w14:paraId="1DACFAF9" w14:textId="77777777" w:rsidR="00BA401E" w:rsidRPr="00DA7D92" w:rsidRDefault="00BA401E" w:rsidP="00EF70B3">
            <w:pPr>
              <w:pStyle w:val="ListParagraph"/>
              <w:tabs>
                <w:tab w:val="left" w:pos="1980"/>
              </w:tabs>
              <w:ind w:left="0"/>
              <w:rPr>
                <w:rFonts w:ascii="InterFace" w:hAnsi="InterFace" w:cstheme="minorHAnsi"/>
                <w:color w:val="FF0000"/>
              </w:rPr>
            </w:pPr>
          </w:p>
        </w:tc>
      </w:tr>
    </w:tbl>
    <w:p w14:paraId="3F93B550" w14:textId="77777777" w:rsidR="00EE72B6" w:rsidRDefault="00EE72B6" w:rsidP="00BA401E">
      <w:pPr>
        <w:ind w:left="1440"/>
        <w:rPr>
          <w:rFonts w:ascii="InterFace" w:hAnsi="InterFace" w:cstheme="minorHAnsi"/>
          <w:b/>
          <w:smallCaps/>
        </w:rPr>
      </w:pPr>
    </w:p>
    <w:p w14:paraId="2708F9C7" w14:textId="77777777" w:rsidR="00EE72B6" w:rsidRDefault="00EE72B6" w:rsidP="00BA401E">
      <w:pPr>
        <w:ind w:left="1440"/>
        <w:rPr>
          <w:rFonts w:ascii="InterFace" w:hAnsi="InterFace" w:cstheme="minorHAnsi"/>
          <w:b/>
          <w:smallCaps/>
        </w:rPr>
      </w:pPr>
    </w:p>
    <w:p w14:paraId="5C1D6578" w14:textId="77777777" w:rsidR="00EE72B6" w:rsidRDefault="00EE72B6" w:rsidP="00BA401E">
      <w:pPr>
        <w:ind w:left="1440"/>
        <w:rPr>
          <w:rFonts w:ascii="InterFace" w:hAnsi="InterFace" w:cstheme="minorHAnsi"/>
          <w:b/>
          <w:smallCaps/>
        </w:rPr>
      </w:pPr>
    </w:p>
    <w:p w14:paraId="6E9933B2" w14:textId="77777777" w:rsidR="00EE72B6" w:rsidRDefault="00EE72B6" w:rsidP="00BA401E">
      <w:pPr>
        <w:ind w:left="1440"/>
        <w:rPr>
          <w:rFonts w:ascii="InterFace" w:hAnsi="InterFace" w:cstheme="minorHAnsi"/>
          <w:b/>
          <w:smallCaps/>
        </w:rPr>
      </w:pPr>
    </w:p>
    <w:p w14:paraId="575DBC6F" w14:textId="77777777" w:rsidR="00EE72B6" w:rsidRDefault="00EE72B6" w:rsidP="00BA401E">
      <w:pPr>
        <w:ind w:left="1440"/>
        <w:rPr>
          <w:rFonts w:ascii="InterFace" w:hAnsi="InterFace" w:cstheme="minorHAnsi"/>
          <w:b/>
          <w:smallCaps/>
        </w:rPr>
      </w:pPr>
    </w:p>
    <w:p w14:paraId="654DE829" w14:textId="77777777" w:rsidR="00EE72B6" w:rsidRDefault="00EE72B6" w:rsidP="00BA401E">
      <w:pPr>
        <w:ind w:left="1440"/>
        <w:rPr>
          <w:rFonts w:ascii="InterFace" w:hAnsi="InterFace" w:cstheme="minorHAnsi"/>
          <w:b/>
          <w:smallCaps/>
        </w:rPr>
      </w:pPr>
    </w:p>
    <w:p w14:paraId="6D161F59" w14:textId="77777777" w:rsidR="00EE72B6" w:rsidRDefault="00EE72B6" w:rsidP="00BA401E">
      <w:pPr>
        <w:ind w:left="1440"/>
        <w:rPr>
          <w:rFonts w:ascii="InterFace" w:hAnsi="InterFace" w:cstheme="minorHAnsi"/>
          <w:b/>
          <w:smallCaps/>
        </w:rPr>
      </w:pPr>
    </w:p>
    <w:p w14:paraId="7850732B" w14:textId="77777777" w:rsidR="00EE72B6" w:rsidRDefault="00EE72B6" w:rsidP="00BA401E">
      <w:pPr>
        <w:ind w:left="1440"/>
        <w:rPr>
          <w:rFonts w:ascii="InterFace" w:hAnsi="InterFace" w:cstheme="minorHAnsi"/>
          <w:b/>
          <w:smallCaps/>
        </w:rPr>
      </w:pPr>
    </w:p>
    <w:p w14:paraId="7D4A6603" w14:textId="1FB73284" w:rsidR="00EE72B6" w:rsidRDefault="00EE72B6" w:rsidP="00BA401E">
      <w:pPr>
        <w:ind w:left="1440"/>
        <w:rPr>
          <w:rFonts w:ascii="InterFace" w:hAnsi="InterFace" w:cstheme="minorHAnsi"/>
          <w:b/>
          <w:smallCaps/>
        </w:rPr>
      </w:pPr>
    </w:p>
    <w:p w14:paraId="5219B563" w14:textId="3F508316" w:rsidR="004961EA" w:rsidRDefault="004961EA" w:rsidP="00BA401E">
      <w:pPr>
        <w:ind w:left="1440"/>
        <w:rPr>
          <w:rFonts w:ascii="InterFace" w:hAnsi="InterFace" w:cstheme="minorHAnsi"/>
          <w:b/>
          <w:smallCaps/>
        </w:rPr>
      </w:pPr>
    </w:p>
    <w:p w14:paraId="0EC1C0F5" w14:textId="77777777" w:rsidR="004961EA" w:rsidRDefault="004961EA" w:rsidP="00BA401E">
      <w:pPr>
        <w:ind w:left="1440"/>
        <w:rPr>
          <w:rFonts w:ascii="InterFace" w:hAnsi="InterFace" w:cstheme="minorHAnsi"/>
          <w:b/>
          <w:smallCaps/>
        </w:rPr>
      </w:pPr>
    </w:p>
    <w:p w14:paraId="568DF781" w14:textId="77777777" w:rsidR="00EE72B6" w:rsidRDefault="00EE72B6" w:rsidP="00BA401E">
      <w:pPr>
        <w:ind w:left="1440"/>
        <w:rPr>
          <w:rFonts w:ascii="InterFace" w:hAnsi="InterFace" w:cstheme="minorHAnsi"/>
          <w:b/>
          <w:small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586"/>
      </w:tblGrid>
      <w:tr w:rsidR="00662C02" w:rsidRPr="00DA7D92" w14:paraId="4FD96E01" w14:textId="77777777" w:rsidTr="00662C02">
        <w:tc>
          <w:tcPr>
            <w:tcW w:w="1350" w:type="dxa"/>
          </w:tcPr>
          <w:p w14:paraId="58BC1815" w14:textId="77777777" w:rsidR="00662C02" w:rsidRPr="00DA7D92" w:rsidRDefault="00662C02" w:rsidP="003B07E3">
            <w:pPr>
              <w:pStyle w:val="ListParagraph"/>
              <w:ind w:left="0"/>
              <w:rPr>
                <w:rFonts w:ascii="InterFace" w:hAnsi="InterFace" w:cstheme="minorHAnsi"/>
                <w:b/>
              </w:rPr>
            </w:pPr>
          </w:p>
        </w:tc>
        <w:tc>
          <w:tcPr>
            <w:tcW w:w="8586" w:type="dxa"/>
          </w:tcPr>
          <w:p w14:paraId="1F5CF41F" w14:textId="5A99C8E0" w:rsidR="00662C02" w:rsidRPr="00DA7D92" w:rsidRDefault="00662C02" w:rsidP="003B07E3">
            <w:pPr>
              <w:pStyle w:val="ListParagraph"/>
              <w:ind w:left="0"/>
              <w:rPr>
                <w:rFonts w:ascii="InterFace" w:hAnsi="InterFace" w:cstheme="minorHAnsi"/>
                <w:b/>
              </w:rPr>
            </w:pPr>
            <w:r w:rsidRPr="00DA7D92">
              <w:rPr>
                <w:rFonts w:ascii="InterFace" w:hAnsi="InterFace" w:cstheme="minorHAnsi"/>
                <w:b/>
              </w:rPr>
              <w:t xml:space="preserve">MONITORING </w:t>
            </w:r>
            <w:r>
              <w:rPr>
                <w:rFonts w:ascii="InterFace" w:hAnsi="InterFace" w:cstheme="minorHAnsi"/>
                <w:b/>
              </w:rPr>
              <w:t>AND</w:t>
            </w:r>
            <w:r w:rsidRPr="00DA7D92">
              <w:rPr>
                <w:rFonts w:ascii="InterFace" w:hAnsi="InterFace" w:cstheme="minorHAnsi"/>
                <w:b/>
              </w:rPr>
              <w:t xml:space="preserve"> COMPLIANCE</w:t>
            </w:r>
          </w:p>
          <w:p w14:paraId="4C0DFE16" w14:textId="77777777" w:rsidR="00662C02" w:rsidRPr="00DA7D92" w:rsidRDefault="00662C02" w:rsidP="003B07E3">
            <w:pPr>
              <w:pStyle w:val="ListParagraph"/>
              <w:tabs>
                <w:tab w:val="left" w:pos="1980"/>
              </w:tabs>
              <w:ind w:left="0"/>
              <w:rPr>
                <w:rFonts w:ascii="InterFace" w:hAnsi="InterFace" w:cstheme="minorHAnsi"/>
              </w:rPr>
            </w:pPr>
          </w:p>
        </w:tc>
      </w:tr>
      <w:tr w:rsidR="00662C02" w:rsidRPr="00DA7D92" w14:paraId="60026748" w14:textId="77777777" w:rsidTr="00662C02">
        <w:tc>
          <w:tcPr>
            <w:tcW w:w="1350" w:type="dxa"/>
          </w:tcPr>
          <w:p w14:paraId="449920F3" w14:textId="77777777" w:rsidR="00662C02" w:rsidRPr="00AA149B" w:rsidRDefault="00662C02" w:rsidP="00662C02">
            <w:pPr>
              <w:ind w:left="720"/>
              <w:rPr>
                <w:rFonts w:ascii="InterFace" w:hAnsi="InterFace"/>
                <w:sz w:val="24"/>
                <w:szCs w:val="24"/>
              </w:rPr>
            </w:pPr>
          </w:p>
        </w:tc>
        <w:tc>
          <w:tcPr>
            <w:tcW w:w="8586" w:type="dxa"/>
          </w:tcPr>
          <w:p w14:paraId="670D376A" w14:textId="42F4CE3F" w:rsidR="00662C02" w:rsidRPr="00AA149B" w:rsidRDefault="00662C02" w:rsidP="00AA149B">
            <w:pPr>
              <w:numPr>
                <w:ilvl w:val="0"/>
                <w:numId w:val="43"/>
              </w:numPr>
              <w:rPr>
                <w:rFonts w:ascii="InterFace" w:hAnsi="InterFace" w:cstheme="minorHAnsi"/>
              </w:rPr>
            </w:pPr>
            <w:r w:rsidRPr="00AA149B">
              <w:rPr>
                <w:rFonts w:ascii="InterFace" w:hAnsi="InterFace"/>
                <w:sz w:val="24"/>
                <w:szCs w:val="24"/>
              </w:rPr>
              <w:t xml:space="preserve">Develop community accountability guidelines for the </w:t>
            </w:r>
            <w:proofErr w:type="spellStart"/>
            <w:r w:rsidRPr="00AA149B">
              <w:rPr>
                <w:rFonts w:ascii="InterFace" w:hAnsi="InterFace"/>
                <w:sz w:val="24"/>
                <w:szCs w:val="24"/>
              </w:rPr>
              <w:t>UASI</w:t>
            </w:r>
            <w:proofErr w:type="spellEnd"/>
            <w:r>
              <w:rPr>
                <w:rFonts w:ascii="InterFace" w:hAnsi="InterFace"/>
                <w:sz w:val="24"/>
                <w:szCs w:val="24"/>
              </w:rPr>
              <w:t>-funded exercises</w:t>
            </w:r>
          </w:p>
          <w:p w14:paraId="270B76F1" w14:textId="77777777" w:rsidR="00662C02" w:rsidRPr="00DA7D92" w:rsidRDefault="00662C02" w:rsidP="003B07E3">
            <w:pPr>
              <w:pStyle w:val="ListParagraph"/>
              <w:ind w:left="0"/>
              <w:rPr>
                <w:rFonts w:ascii="InterFace" w:hAnsi="InterFace" w:cstheme="minorHAnsi"/>
              </w:rPr>
            </w:pPr>
          </w:p>
          <w:p w14:paraId="7DDED4A3" w14:textId="0717FB90" w:rsidR="00662C02" w:rsidRPr="00DA7D92" w:rsidRDefault="00662C02" w:rsidP="003B07E3">
            <w:pPr>
              <w:pStyle w:val="ListParagraph"/>
              <w:ind w:left="0"/>
              <w:rPr>
                <w:rFonts w:ascii="InterFace" w:hAnsi="InterFace" w:cstheme="minorHAnsi"/>
              </w:rPr>
            </w:pPr>
            <w:r w:rsidRPr="00DA7D92">
              <w:rPr>
                <w:rFonts w:ascii="InterFace" w:hAnsi="InterFace" w:cstheme="minorHAnsi"/>
              </w:rPr>
              <w:t>Rationale:</w:t>
            </w:r>
            <w:r>
              <w:rPr>
                <w:rFonts w:ascii="InterFace" w:hAnsi="InterFace" w:cstheme="minorHAnsi"/>
              </w:rPr>
              <w:t xml:space="preserve"> To be completed </w:t>
            </w:r>
          </w:p>
          <w:p w14:paraId="6890704B" w14:textId="5C3D6FBC" w:rsidR="00662C02" w:rsidRDefault="00662C02" w:rsidP="00AA149B">
            <w:pPr>
              <w:rPr>
                <w:rFonts w:ascii="InterFace" w:hAnsi="InterFace" w:cstheme="minorHAnsi"/>
              </w:rPr>
            </w:pPr>
          </w:p>
          <w:p w14:paraId="7E6B061E" w14:textId="77777777" w:rsidR="00662C02" w:rsidRDefault="00662C02" w:rsidP="00AA149B">
            <w:pPr>
              <w:ind w:left="720"/>
            </w:pPr>
            <w:r>
              <w:t xml:space="preserve">One of the charges of the </w:t>
            </w:r>
            <w:proofErr w:type="spellStart"/>
            <w:r>
              <w:t>UASI</w:t>
            </w:r>
            <w:proofErr w:type="spellEnd"/>
            <w:r>
              <w:t xml:space="preserve"> Committee is to “develop community accountability guidelines” for the </w:t>
            </w:r>
            <w:proofErr w:type="spellStart"/>
            <w:r>
              <w:t>UASI</w:t>
            </w:r>
            <w:proofErr w:type="spellEnd"/>
            <w:r>
              <w:t xml:space="preserve"> framework.  In a previous meeting, c</w:t>
            </w:r>
            <w:r w:rsidRPr="00B13218">
              <w:t xml:space="preserve">ommittee members </w:t>
            </w:r>
            <w:r>
              <w:t xml:space="preserve">shared the following </w:t>
            </w:r>
            <w:r w:rsidRPr="00B13218">
              <w:t xml:space="preserve">recommendations </w:t>
            </w:r>
            <w:r>
              <w:t xml:space="preserve">which were placed in this section of the draft framework.  </w:t>
            </w:r>
          </w:p>
          <w:p w14:paraId="46B067BB" w14:textId="77777777" w:rsidR="00662C02" w:rsidRDefault="00662C02" w:rsidP="00AA149B">
            <w:pPr>
              <w:ind w:left="720"/>
            </w:pPr>
          </w:p>
          <w:p w14:paraId="4877873E" w14:textId="57E8847A" w:rsidR="00662C02" w:rsidRDefault="00662C02" w:rsidP="00902830">
            <w:pPr>
              <w:ind w:left="720"/>
            </w:pPr>
            <w:r>
              <w:t xml:space="preserve">However, after careful review, the facilitation team has determined that most of the below statements (#1-6) should be placed in other, more appropriate sections of this report.  Thus, the following </w:t>
            </w:r>
            <w:r>
              <w:rPr>
                <w:i/>
              </w:rPr>
              <w:t xml:space="preserve">italicized </w:t>
            </w:r>
            <w:r w:rsidRPr="00902830">
              <w:t>statements</w:t>
            </w:r>
            <w:r>
              <w:t xml:space="preserve"> have been moved to other parts of the document.</w:t>
            </w:r>
          </w:p>
          <w:p w14:paraId="3C3AB915" w14:textId="77777777" w:rsidR="00662C02" w:rsidRDefault="00662C02" w:rsidP="00AA149B">
            <w:pPr>
              <w:ind w:left="720"/>
            </w:pPr>
          </w:p>
          <w:p w14:paraId="73E1D346" w14:textId="5172F210" w:rsidR="00662C02" w:rsidRDefault="00662C02" w:rsidP="00AA149B">
            <w:pPr>
              <w:ind w:left="720"/>
            </w:pPr>
            <w:r>
              <w:t xml:space="preserve">For this reason, the facilitation team requests that the </w:t>
            </w:r>
            <w:proofErr w:type="spellStart"/>
            <w:r>
              <w:t>UASI</w:t>
            </w:r>
            <w:proofErr w:type="spellEnd"/>
            <w:r>
              <w:t xml:space="preserve"> Committee revisit this topic and develop a new set of recommendations on “community accountability guidelines” for this section of the report.</w:t>
            </w:r>
          </w:p>
          <w:p w14:paraId="0E79ED65" w14:textId="77777777" w:rsidR="00662C02" w:rsidRDefault="00662C02" w:rsidP="00AA149B">
            <w:pPr>
              <w:ind w:left="720"/>
            </w:pPr>
          </w:p>
          <w:p w14:paraId="0830C97D" w14:textId="77777777" w:rsidR="00662C02" w:rsidRPr="00DA7D92" w:rsidRDefault="00662C02" w:rsidP="003B07E3">
            <w:pPr>
              <w:ind w:left="1080"/>
              <w:rPr>
                <w:rFonts w:ascii="InterFace" w:hAnsi="InterFace" w:cstheme="minorHAnsi"/>
                <w:u w:val="single"/>
              </w:rPr>
            </w:pPr>
            <w:r w:rsidRPr="00DA7D92">
              <w:rPr>
                <w:rFonts w:ascii="InterFace" w:hAnsi="InterFace" w:cstheme="minorHAnsi"/>
                <w:u w:val="single"/>
              </w:rPr>
              <w:t>Potential Recommendations</w:t>
            </w:r>
          </w:p>
          <w:p w14:paraId="66C19E0A" w14:textId="2EED57ED" w:rsidR="00662C02" w:rsidRPr="009456DB" w:rsidRDefault="00662C02" w:rsidP="00AA149B">
            <w:pPr>
              <w:pStyle w:val="ListParagraph"/>
              <w:numPr>
                <w:ilvl w:val="0"/>
                <w:numId w:val="44"/>
              </w:numPr>
              <w:spacing w:before="100" w:beforeAutospacing="1" w:after="100" w:afterAutospacing="1"/>
              <w:rPr>
                <w:rFonts w:ascii="InterFace" w:eastAsia="Times New Roman" w:hAnsi="InterFace" w:cstheme="minorHAnsi"/>
                <w:i/>
              </w:rPr>
            </w:pPr>
            <w:r w:rsidRPr="009456DB">
              <w:rPr>
                <w:rFonts w:ascii="InterFace" w:eastAsia="Times New Roman" w:hAnsi="InterFace"/>
                <w:i/>
                <w:sz w:val="24"/>
                <w:szCs w:val="24"/>
              </w:rPr>
              <w:t xml:space="preserve">Form a standing committee that works on disaster issues, monitors </w:t>
            </w:r>
            <w:proofErr w:type="spellStart"/>
            <w:r w:rsidRPr="009456DB">
              <w:rPr>
                <w:rFonts w:ascii="InterFace" w:eastAsia="Times New Roman" w:hAnsi="InterFace"/>
                <w:i/>
                <w:sz w:val="24"/>
                <w:szCs w:val="24"/>
              </w:rPr>
              <w:t>UASI</w:t>
            </w:r>
            <w:proofErr w:type="spellEnd"/>
            <w:r w:rsidRPr="009456DB">
              <w:rPr>
                <w:rFonts w:ascii="InterFace" w:eastAsia="Times New Roman" w:hAnsi="InterFace"/>
                <w:i/>
                <w:sz w:val="24"/>
                <w:szCs w:val="24"/>
              </w:rPr>
              <w:t xml:space="preserve">/Urban Shield and provides periodic recommendations to the Board of Supervisors based on real-time input from community members, first responders, </w:t>
            </w:r>
            <w:proofErr w:type="spellStart"/>
            <w:r w:rsidRPr="009456DB">
              <w:rPr>
                <w:rFonts w:ascii="InterFace" w:eastAsia="Times New Roman" w:hAnsi="InterFace"/>
                <w:i/>
                <w:sz w:val="24"/>
                <w:szCs w:val="24"/>
              </w:rPr>
              <w:t>UASI</w:t>
            </w:r>
            <w:proofErr w:type="spellEnd"/>
            <w:r w:rsidRPr="009456DB">
              <w:rPr>
                <w:rFonts w:ascii="InterFace" w:eastAsia="Times New Roman" w:hAnsi="InterFace"/>
                <w:i/>
                <w:sz w:val="24"/>
                <w:szCs w:val="24"/>
              </w:rPr>
              <w:t>, Urban Shield and other key stakeholders.</w:t>
            </w:r>
            <w:r>
              <w:rPr>
                <w:rFonts w:ascii="InterFace" w:eastAsia="Times New Roman" w:hAnsi="InterFace"/>
                <w:i/>
                <w:sz w:val="24"/>
                <w:szCs w:val="24"/>
              </w:rPr>
              <w:t xml:space="preserve"> (Moved to Project Management &amp; Oversight, Potential Recommendations 1 and 2)</w:t>
            </w:r>
          </w:p>
          <w:p w14:paraId="701B7C0A" w14:textId="77777777" w:rsidR="00662C02" w:rsidRPr="009456DB" w:rsidRDefault="00662C02" w:rsidP="00AA149B">
            <w:pPr>
              <w:pStyle w:val="ListParagraph"/>
              <w:spacing w:before="100" w:beforeAutospacing="1" w:after="100" w:afterAutospacing="1"/>
              <w:ind w:left="1800"/>
              <w:rPr>
                <w:rFonts w:ascii="InterFace" w:eastAsia="Times New Roman" w:hAnsi="InterFace" w:cstheme="minorHAnsi"/>
                <w:i/>
              </w:rPr>
            </w:pPr>
          </w:p>
          <w:p w14:paraId="2CD8C47E" w14:textId="451F959B" w:rsidR="00662C02" w:rsidRPr="009456DB" w:rsidRDefault="00662C02" w:rsidP="00AA149B">
            <w:pPr>
              <w:pStyle w:val="ListParagraph"/>
              <w:numPr>
                <w:ilvl w:val="0"/>
                <w:numId w:val="44"/>
              </w:numPr>
              <w:spacing w:before="100" w:beforeAutospacing="1" w:after="100" w:afterAutospacing="1"/>
              <w:rPr>
                <w:rFonts w:ascii="InterFace" w:eastAsia="Times New Roman" w:hAnsi="InterFace" w:cstheme="minorHAnsi"/>
                <w:i/>
              </w:rPr>
            </w:pPr>
            <w:r w:rsidRPr="009456DB">
              <w:rPr>
                <w:rFonts w:ascii="InterFace" w:hAnsi="InterFace"/>
                <w:i/>
                <w:sz w:val="24"/>
                <w:szCs w:val="24"/>
              </w:rPr>
              <w:t xml:space="preserve">Conduct an assessment at the end of each </w:t>
            </w:r>
            <w:proofErr w:type="spellStart"/>
            <w:r w:rsidRPr="009456DB">
              <w:rPr>
                <w:rFonts w:ascii="InterFace" w:hAnsi="InterFace"/>
                <w:i/>
                <w:sz w:val="24"/>
                <w:szCs w:val="24"/>
              </w:rPr>
              <w:t>UASI</w:t>
            </w:r>
            <w:proofErr w:type="spellEnd"/>
            <w:r w:rsidRPr="009456DB">
              <w:rPr>
                <w:rFonts w:ascii="InterFace" w:hAnsi="InterFace"/>
                <w:i/>
                <w:sz w:val="24"/>
                <w:szCs w:val="24"/>
              </w:rPr>
              <w:t xml:space="preserve"> funded exercise of all the sectors participating in order to harvest the lessons while still fresh in everyone’s mind and support the planning for the next year. </w:t>
            </w:r>
            <w:r>
              <w:rPr>
                <w:rFonts w:ascii="InterFace" w:eastAsia="Times New Roman" w:hAnsi="InterFace"/>
                <w:i/>
                <w:sz w:val="24"/>
                <w:szCs w:val="24"/>
              </w:rPr>
              <w:t>(moved to Evaluation, Potential Recommendation 1)</w:t>
            </w:r>
          </w:p>
          <w:p w14:paraId="52C0C2A0" w14:textId="77777777" w:rsidR="00662C02" w:rsidRPr="009456DB" w:rsidRDefault="00662C02" w:rsidP="00AA149B">
            <w:pPr>
              <w:pStyle w:val="ListParagraph"/>
              <w:rPr>
                <w:rFonts w:ascii="InterFace" w:eastAsia="Times New Roman" w:hAnsi="InterFace" w:cstheme="minorHAnsi"/>
                <w:i/>
              </w:rPr>
            </w:pPr>
          </w:p>
          <w:p w14:paraId="12F6EDF8" w14:textId="30BA16C9" w:rsidR="00662C02" w:rsidRPr="009456DB" w:rsidRDefault="00662C02" w:rsidP="00AA149B">
            <w:pPr>
              <w:pStyle w:val="ListParagraph"/>
              <w:numPr>
                <w:ilvl w:val="0"/>
                <w:numId w:val="44"/>
              </w:numPr>
              <w:spacing w:before="100" w:beforeAutospacing="1" w:after="100" w:afterAutospacing="1"/>
              <w:rPr>
                <w:rFonts w:ascii="InterFace" w:eastAsia="Times New Roman" w:hAnsi="InterFace" w:cstheme="minorHAnsi"/>
                <w:i/>
              </w:rPr>
            </w:pPr>
            <w:r w:rsidRPr="009456DB">
              <w:rPr>
                <w:rFonts w:ascii="InterFace" w:hAnsi="InterFace"/>
                <w:i/>
                <w:sz w:val="24"/>
                <w:szCs w:val="24"/>
              </w:rPr>
              <w:t>Develop and implement a clear</w:t>
            </w:r>
            <w:r w:rsidRPr="009456DB">
              <w:rPr>
                <w:rFonts w:ascii="InterFace" w:eastAsia="Times New Roman" w:hAnsi="InterFace"/>
                <w:i/>
                <w:sz w:val="24"/>
                <w:szCs w:val="24"/>
              </w:rPr>
              <w:t xml:space="preserve">, accessible process for community and press observation of all parts of the Urban Shield exercises. </w:t>
            </w:r>
            <w:r>
              <w:rPr>
                <w:rFonts w:ascii="InterFace" w:eastAsia="Times New Roman" w:hAnsi="InterFace"/>
                <w:i/>
                <w:sz w:val="24"/>
                <w:szCs w:val="24"/>
              </w:rPr>
              <w:t>(Moved to Community Engagement, Potential Recommendation 6)</w:t>
            </w:r>
          </w:p>
          <w:p w14:paraId="3F11BA66" w14:textId="77777777" w:rsidR="00662C02" w:rsidRPr="009456DB" w:rsidRDefault="00662C02" w:rsidP="00AA149B">
            <w:pPr>
              <w:pStyle w:val="ListParagraph"/>
              <w:rPr>
                <w:rFonts w:ascii="InterFace" w:eastAsia="Times New Roman" w:hAnsi="InterFace" w:cstheme="minorHAnsi"/>
                <w:i/>
              </w:rPr>
            </w:pPr>
          </w:p>
          <w:p w14:paraId="2613EE8E" w14:textId="663B86E3" w:rsidR="00662C02" w:rsidRPr="009456DB" w:rsidRDefault="00662C02" w:rsidP="00AA149B">
            <w:pPr>
              <w:pStyle w:val="ListParagraph"/>
              <w:numPr>
                <w:ilvl w:val="0"/>
                <w:numId w:val="44"/>
              </w:numPr>
              <w:spacing w:before="100" w:beforeAutospacing="1" w:after="100" w:afterAutospacing="1"/>
              <w:rPr>
                <w:rFonts w:ascii="InterFace" w:eastAsia="Times New Roman" w:hAnsi="InterFace" w:cstheme="minorHAnsi"/>
                <w:i/>
              </w:rPr>
            </w:pPr>
            <w:r w:rsidRPr="009456DB">
              <w:rPr>
                <w:rFonts w:ascii="InterFace" w:hAnsi="InterFace"/>
                <w:i/>
                <w:sz w:val="24"/>
                <w:szCs w:val="24"/>
              </w:rPr>
              <w:t xml:space="preserve">Conduct evaluations that </w:t>
            </w:r>
            <w:r w:rsidRPr="009456DB">
              <w:rPr>
                <w:rFonts w:ascii="InterFace" w:eastAsia="Times New Roman" w:hAnsi="InterFace"/>
                <w:i/>
                <w:sz w:val="24"/>
                <w:szCs w:val="24"/>
              </w:rPr>
              <w:t>address how well agency teams and participants worked with those in roles of community members, including those who show leadership or have information related to the disaster or impacted people.</w:t>
            </w:r>
            <w:r>
              <w:rPr>
                <w:rFonts w:ascii="InterFace" w:eastAsia="Times New Roman" w:hAnsi="InterFace"/>
                <w:i/>
                <w:sz w:val="24"/>
                <w:szCs w:val="24"/>
              </w:rPr>
              <w:t xml:space="preserve"> (Moved to Evaluation, Potential Recommendation 1)</w:t>
            </w:r>
          </w:p>
          <w:p w14:paraId="1E46C42D" w14:textId="187AFBC6" w:rsidR="00662C02" w:rsidRDefault="00662C02" w:rsidP="00AA149B">
            <w:pPr>
              <w:pStyle w:val="ListParagraph"/>
              <w:rPr>
                <w:rFonts w:ascii="InterFace" w:eastAsia="Times New Roman" w:hAnsi="InterFace" w:cstheme="minorHAnsi"/>
              </w:rPr>
            </w:pPr>
          </w:p>
          <w:p w14:paraId="4119A615" w14:textId="10055497" w:rsidR="00662C02" w:rsidRDefault="00662C02" w:rsidP="00AA149B">
            <w:pPr>
              <w:pStyle w:val="ListParagraph"/>
              <w:rPr>
                <w:rFonts w:ascii="InterFace" w:eastAsia="Times New Roman" w:hAnsi="InterFace" w:cstheme="minorHAnsi"/>
              </w:rPr>
            </w:pPr>
          </w:p>
          <w:p w14:paraId="378AD9FB" w14:textId="77777777" w:rsidR="00662C02" w:rsidRPr="00AA149B" w:rsidRDefault="00662C02" w:rsidP="00AA149B">
            <w:pPr>
              <w:pStyle w:val="ListParagraph"/>
              <w:rPr>
                <w:rFonts w:ascii="InterFace" w:eastAsia="Times New Roman" w:hAnsi="InterFace" w:cstheme="minorHAnsi"/>
              </w:rPr>
            </w:pPr>
          </w:p>
          <w:p w14:paraId="65B37E8C" w14:textId="7A7FEB83" w:rsidR="00662C02" w:rsidRPr="009456DB" w:rsidRDefault="00662C02" w:rsidP="00AF5067">
            <w:pPr>
              <w:pStyle w:val="ListParagraph"/>
              <w:numPr>
                <w:ilvl w:val="0"/>
                <w:numId w:val="44"/>
              </w:numPr>
              <w:rPr>
                <w:rFonts w:ascii="InterFace" w:eastAsia="Times New Roman" w:hAnsi="InterFace" w:cstheme="minorHAnsi"/>
                <w:i/>
              </w:rPr>
            </w:pPr>
            <w:r w:rsidRPr="009456DB">
              <w:rPr>
                <w:rFonts w:ascii="InterFace" w:eastAsia="Times New Roman" w:hAnsi="InterFace"/>
                <w:i/>
                <w:sz w:val="24"/>
                <w:szCs w:val="24"/>
              </w:rPr>
              <w:lastRenderedPageBreak/>
              <w:t>Ensure that community and service agencies participating in the planning, implementation, and evaluation of Urban Shield respect confidentiality.</w:t>
            </w:r>
            <w:r>
              <w:rPr>
                <w:rFonts w:ascii="InterFace" w:eastAsia="Times New Roman" w:hAnsi="InterFace"/>
                <w:i/>
                <w:sz w:val="24"/>
                <w:szCs w:val="24"/>
              </w:rPr>
              <w:t xml:space="preserve"> (Moved to Community Engagement, Potential Recommendation 11)</w:t>
            </w:r>
          </w:p>
          <w:p w14:paraId="1D8B0012" w14:textId="77777777" w:rsidR="00662C02" w:rsidRPr="009456DB" w:rsidRDefault="00662C02" w:rsidP="00AF5067">
            <w:pPr>
              <w:pStyle w:val="ListParagraph"/>
              <w:rPr>
                <w:rFonts w:ascii="InterFace" w:eastAsia="Times New Roman" w:hAnsi="InterFace" w:cstheme="minorHAnsi"/>
                <w:i/>
              </w:rPr>
            </w:pPr>
          </w:p>
          <w:p w14:paraId="3AB6E465" w14:textId="5CBFCEB4" w:rsidR="00662C02" w:rsidRPr="004961EA" w:rsidRDefault="00662C02" w:rsidP="00AF5067">
            <w:pPr>
              <w:pStyle w:val="ListParagraph"/>
              <w:numPr>
                <w:ilvl w:val="0"/>
                <w:numId w:val="44"/>
              </w:numPr>
              <w:rPr>
                <w:rFonts w:ascii="InterFace" w:eastAsia="Times New Roman" w:hAnsi="InterFace" w:cstheme="minorHAnsi"/>
                <w:i/>
              </w:rPr>
            </w:pPr>
            <w:r w:rsidRPr="009456DB">
              <w:rPr>
                <w:rFonts w:ascii="InterFace" w:hAnsi="InterFace"/>
                <w:i/>
                <w:sz w:val="24"/>
                <w:szCs w:val="24"/>
              </w:rPr>
              <w:t>Require that t</w:t>
            </w:r>
            <w:r w:rsidRPr="009456DB">
              <w:rPr>
                <w:rFonts w:ascii="InterFace" w:eastAsia="Times New Roman" w:hAnsi="InterFace"/>
                <w:i/>
                <w:sz w:val="24"/>
                <w:szCs w:val="24"/>
              </w:rPr>
              <w:t>eam evaluations include assessment of teams’ compliance with their jurisdictions' policies and laws for use of force.</w:t>
            </w:r>
            <w:r>
              <w:rPr>
                <w:rFonts w:ascii="InterFace" w:eastAsia="Times New Roman" w:hAnsi="InterFace"/>
                <w:i/>
                <w:sz w:val="24"/>
                <w:szCs w:val="24"/>
              </w:rPr>
              <w:t xml:space="preserve"> (Moved to Evaluation, Potential Recommendation 12)</w:t>
            </w:r>
          </w:p>
          <w:p w14:paraId="52A0D27F" w14:textId="77777777" w:rsidR="00662C02" w:rsidRPr="00AF5067" w:rsidRDefault="00662C02" w:rsidP="00AF5067">
            <w:pPr>
              <w:rPr>
                <w:rFonts w:ascii="InterFace" w:eastAsia="Times New Roman" w:hAnsi="InterFace" w:cstheme="minorHAnsi"/>
                <w:i/>
              </w:rPr>
            </w:pPr>
          </w:p>
          <w:p w14:paraId="320AAD35" w14:textId="7B51BFE2" w:rsidR="00662C02" w:rsidRPr="00AF5067" w:rsidRDefault="00662C02" w:rsidP="00AF5067">
            <w:pPr>
              <w:pStyle w:val="ListParagraph"/>
              <w:numPr>
                <w:ilvl w:val="0"/>
                <w:numId w:val="44"/>
              </w:numPr>
              <w:rPr>
                <w:rFonts w:ascii="InterFace" w:eastAsia="Times New Roman" w:hAnsi="InterFace" w:cstheme="minorHAnsi"/>
              </w:rPr>
            </w:pPr>
            <w:r w:rsidRPr="00AF5067">
              <w:rPr>
                <w:rFonts w:ascii="InterFace" w:eastAsia="Times New Roman" w:hAnsi="InterFace"/>
                <w:sz w:val="24"/>
                <w:szCs w:val="24"/>
              </w:rPr>
              <w:t>Ensure that there is no information gathering or retention of information by law enforcement agencies.</w:t>
            </w:r>
          </w:p>
          <w:p w14:paraId="4C0FB815" w14:textId="77777777" w:rsidR="00662C02" w:rsidRPr="00AF5067" w:rsidRDefault="00662C02" w:rsidP="00AF5067">
            <w:pPr>
              <w:rPr>
                <w:rFonts w:ascii="InterFace" w:eastAsia="Times New Roman" w:hAnsi="InterFace" w:cstheme="minorHAnsi"/>
              </w:rPr>
            </w:pPr>
          </w:p>
          <w:p w14:paraId="44DB5569" w14:textId="77777777" w:rsidR="00662C02" w:rsidRPr="00AA149B" w:rsidRDefault="00662C02" w:rsidP="00AF5067">
            <w:pPr>
              <w:pStyle w:val="ListParagraph"/>
              <w:numPr>
                <w:ilvl w:val="0"/>
                <w:numId w:val="44"/>
              </w:numPr>
              <w:rPr>
                <w:rFonts w:ascii="InterFace" w:eastAsia="Times New Roman" w:hAnsi="InterFace" w:cstheme="minorHAnsi"/>
              </w:rPr>
            </w:pPr>
            <w:r w:rsidRPr="00AA149B">
              <w:rPr>
                <w:rFonts w:ascii="InterFace" w:hAnsi="InterFace"/>
                <w:sz w:val="24"/>
                <w:szCs w:val="24"/>
              </w:rPr>
              <w:t>Develop other community compliance mechanisms that are binding and involve a much broader set of stakeholders.</w:t>
            </w:r>
          </w:p>
          <w:p w14:paraId="0DDB05B0" w14:textId="77777777" w:rsidR="00662C02" w:rsidRPr="00AA149B" w:rsidRDefault="00662C02" w:rsidP="00AA149B">
            <w:pPr>
              <w:spacing w:before="100" w:beforeAutospacing="1" w:after="100" w:afterAutospacing="1"/>
              <w:rPr>
                <w:rFonts w:ascii="InterFace" w:hAnsi="InterFace" w:cstheme="minorHAnsi"/>
              </w:rPr>
            </w:pPr>
          </w:p>
          <w:p w14:paraId="2675DE1F" w14:textId="77777777" w:rsidR="00662C02" w:rsidRPr="00DA7D92" w:rsidRDefault="00662C02" w:rsidP="003B07E3">
            <w:pPr>
              <w:ind w:left="1800"/>
              <w:rPr>
                <w:rFonts w:ascii="InterFace" w:hAnsi="InterFace" w:cstheme="minorHAnsi"/>
                <w:u w:val="single"/>
              </w:rPr>
            </w:pPr>
          </w:p>
          <w:p w14:paraId="12D7130C" w14:textId="77777777" w:rsidR="00662C02" w:rsidRPr="00DA7D92" w:rsidRDefault="00662C02" w:rsidP="003B07E3">
            <w:pPr>
              <w:pStyle w:val="ListParagraph"/>
              <w:tabs>
                <w:tab w:val="left" w:pos="1980"/>
              </w:tabs>
              <w:ind w:left="0"/>
              <w:rPr>
                <w:rFonts w:ascii="InterFace" w:hAnsi="InterFace" w:cstheme="minorHAnsi"/>
                <w:color w:val="FF0000"/>
              </w:rPr>
            </w:pPr>
          </w:p>
        </w:tc>
      </w:tr>
    </w:tbl>
    <w:p w14:paraId="28CB536C" w14:textId="2A388D35" w:rsidR="004B7534" w:rsidRPr="00DA7D92" w:rsidRDefault="00CA68B7" w:rsidP="00BA401E">
      <w:pPr>
        <w:ind w:left="1440"/>
        <w:rPr>
          <w:rFonts w:ascii="InterFace" w:hAnsi="InterFace" w:cstheme="minorHAnsi"/>
        </w:rPr>
      </w:pPr>
      <w:r w:rsidRPr="00DA7D92">
        <w:rPr>
          <w:rFonts w:ascii="InterFace" w:hAnsi="InterFace" w:cstheme="minorHAnsi"/>
          <w:b/>
          <w:smallCaps/>
        </w:rPr>
        <w:lastRenderedPageBreak/>
        <w:br w:type="page"/>
      </w:r>
    </w:p>
    <w:p w14:paraId="21EDD51A" w14:textId="0D3CE305" w:rsidR="00DC0156" w:rsidRPr="00DA7D92" w:rsidRDefault="009F605E" w:rsidP="00CA68B7">
      <w:pPr>
        <w:tabs>
          <w:tab w:val="left" w:pos="6120"/>
        </w:tabs>
        <w:spacing w:after="0" w:line="240" w:lineRule="auto"/>
        <w:ind w:left="1080"/>
        <w:rPr>
          <w:rFonts w:ascii="InterFace" w:hAnsi="InterFace" w:cstheme="minorHAnsi"/>
          <w:b/>
          <w:smallCaps/>
        </w:rPr>
      </w:pPr>
      <w:r w:rsidRPr="00DA7D92">
        <w:rPr>
          <w:rFonts w:ascii="InterFace" w:hAnsi="InterFace" w:cstheme="minorHAnsi"/>
          <w:b/>
          <w:smallCaps/>
        </w:rPr>
        <w:lastRenderedPageBreak/>
        <w:tab/>
      </w:r>
    </w:p>
    <w:p w14:paraId="49448898" w14:textId="77777777" w:rsidR="001334DD" w:rsidRPr="00DA7D92" w:rsidRDefault="001334DD" w:rsidP="001334DD">
      <w:pPr>
        <w:pStyle w:val="ListParagraph"/>
        <w:spacing w:after="0" w:line="240" w:lineRule="auto"/>
        <w:ind w:left="1260"/>
        <w:rPr>
          <w:rFonts w:ascii="InterFace" w:hAnsi="InterFace" w:cstheme="minorHAnsi"/>
        </w:rPr>
      </w:pPr>
      <w:r w:rsidRPr="00DA7D92">
        <w:rPr>
          <w:rFonts w:ascii="InterFace" w:hAnsi="InterFace" w:cstheme="minorHAnsi"/>
        </w:rPr>
        <w:t>Other Emerging Ideas</w:t>
      </w:r>
      <w:r w:rsidRPr="00DA7D92">
        <w:rPr>
          <w:rStyle w:val="FootnoteReference"/>
          <w:rFonts w:ascii="InterFace" w:hAnsi="InterFace" w:cstheme="minorHAnsi"/>
        </w:rPr>
        <w:footnoteReference w:id="1"/>
      </w:r>
      <w:r w:rsidRPr="00DA7D92">
        <w:rPr>
          <w:rFonts w:ascii="InterFace" w:hAnsi="InterFace" w:cstheme="minorHAnsi"/>
        </w:rPr>
        <w:t xml:space="preserve"> </w:t>
      </w:r>
    </w:p>
    <w:p w14:paraId="432D8009" w14:textId="77777777" w:rsidR="007D2A7B" w:rsidRPr="00DA7D92" w:rsidRDefault="001334DD" w:rsidP="001334DD">
      <w:pPr>
        <w:pStyle w:val="ListParagraph"/>
        <w:numPr>
          <w:ilvl w:val="0"/>
          <w:numId w:val="6"/>
        </w:numPr>
        <w:tabs>
          <w:tab w:val="left" w:pos="1800"/>
        </w:tabs>
        <w:ind w:left="1800"/>
        <w:rPr>
          <w:rFonts w:ascii="InterFace" w:hAnsi="InterFace" w:cstheme="minorHAnsi"/>
        </w:rPr>
      </w:pPr>
      <w:r w:rsidRPr="00DA7D92">
        <w:rPr>
          <w:rFonts w:ascii="InterFace" w:hAnsi="InterFace" w:cstheme="minorHAnsi"/>
        </w:rPr>
        <w:t>Continue the momentum for what has been created.</w:t>
      </w:r>
      <w:r w:rsidR="007D2A7B" w:rsidRPr="00DA7D92">
        <w:rPr>
          <w:rFonts w:ascii="InterFace" w:hAnsi="InterFace" w:cstheme="minorHAnsi"/>
        </w:rPr>
        <w:t xml:space="preserve"> </w:t>
      </w:r>
    </w:p>
    <w:p w14:paraId="653908FB" w14:textId="0E35DB5F" w:rsidR="001334DD" w:rsidRPr="00DA7D92" w:rsidRDefault="001334DD" w:rsidP="001334DD">
      <w:pPr>
        <w:pStyle w:val="ListParagraph"/>
        <w:numPr>
          <w:ilvl w:val="0"/>
          <w:numId w:val="6"/>
        </w:numPr>
        <w:tabs>
          <w:tab w:val="left" w:pos="1800"/>
        </w:tabs>
        <w:ind w:left="1800"/>
        <w:rPr>
          <w:rFonts w:ascii="InterFace" w:hAnsi="InterFace" w:cstheme="minorHAnsi"/>
        </w:rPr>
      </w:pPr>
      <w:r w:rsidRPr="00DA7D92">
        <w:rPr>
          <w:rFonts w:ascii="InterFace" w:hAnsi="InterFace" w:cstheme="minorHAnsi"/>
        </w:rPr>
        <w:t xml:space="preserve">Keep improving the work but don’t jeopardize the time and resources Alameda County has invested in and led. </w:t>
      </w:r>
    </w:p>
    <w:p w14:paraId="581A7640" w14:textId="77777777" w:rsidR="001334DD" w:rsidRPr="00DA7D92" w:rsidRDefault="001334DD" w:rsidP="001334DD">
      <w:pPr>
        <w:pStyle w:val="ListParagraph"/>
        <w:numPr>
          <w:ilvl w:val="0"/>
          <w:numId w:val="6"/>
        </w:numPr>
        <w:tabs>
          <w:tab w:val="left" w:pos="1800"/>
        </w:tabs>
        <w:ind w:left="1800"/>
        <w:rPr>
          <w:rFonts w:ascii="InterFace" w:hAnsi="InterFace" w:cstheme="minorHAnsi"/>
        </w:rPr>
      </w:pPr>
      <w:r w:rsidRPr="00DA7D92">
        <w:rPr>
          <w:rFonts w:ascii="InterFace" w:hAnsi="InterFace" w:cstheme="minorHAnsi"/>
        </w:rPr>
        <w:t>Develop a threat assessment process that is not fear-based.</w:t>
      </w:r>
    </w:p>
    <w:p w14:paraId="23966412" w14:textId="65F9C161" w:rsidR="00366541" w:rsidRPr="00DA7D92" w:rsidRDefault="001334DD" w:rsidP="0078234D">
      <w:pPr>
        <w:pStyle w:val="ListParagraph"/>
        <w:numPr>
          <w:ilvl w:val="0"/>
          <w:numId w:val="6"/>
        </w:numPr>
        <w:tabs>
          <w:tab w:val="left" w:pos="1800"/>
        </w:tabs>
        <w:ind w:left="1800"/>
        <w:rPr>
          <w:rFonts w:ascii="InterFace" w:eastAsia="Times New Roman" w:hAnsi="InterFace" w:cstheme="minorHAnsi"/>
        </w:rPr>
      </w:pPr>
      <w:r w:rsidRPr="00DA7D92">
        <w:rPr>
          <w:rFonts w:ascii="InterFace" w:hAnsi="InterFace" w:cstheme="minorHAnsi"/>
        </w:rPr>
        <w:t>Redefine how risk assessment is determined and give high priority to non-law enforcement factors</w:t>
      </w:r>
      <w:r w:rsidR="007D2A7B" w:rsidRPr="00DA7D92">
        <w:rPr>
          <w:rFonts w:ascii="InterFace" w:hAnsi="InterFace" w:cstheme="minorHAnsi"/>
        </w:rPr>
        <w:t xml:space="preserve">. </w:t>
      </w:r>
      <w:r w:rsidRPr="00DA7D92">
        <w:rPr>
          <w:rFonts w:ascii="InterFace" w:hAnsi="InterFace" w:cstheme="minorHAnsi"/>
        </w:rPr>
        <w:t>Our understanding of the threat assessment process – THIRA - is limited. Can we create another complementary process?</w:t>
      </w:r>
    </w:p>
    <w:sectPr w:rsidR="00366541" w:rsidRPr="00DA7D92" w:rsidSect="00BB67E9">
      <w:headerReference w:type="default"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E65DA" w14:textId="77777777" w:rsidR="00744B70" w:rsidRDefault="00744B70" w:rsidP="00D8455F">
      <w:pPr>
        <w:spacing w:after="0" w:line="240" w:lineRule="auto"/>
      </w:pPr>
      <w:r>
        <w:separator/>
      </w:r>
    </w:p>
  </w:endnote>
  <w:endnote w:type="continuationSeparator" w:id="0">
    <w:p w14:paraId="50957E64" w14:textId="77777777" w:rsidR="00744B70" w:rsidRDefault="00744B70" w:rsidP="00D8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InterFace">
    <w:altName w:val="Calibri"/>
    <w:charset w:val="00"/>
    <w:family w:val="swiss"/>
    <w:pitch w:val="variable"/>
    <w:sig w:usb0="A00002AF" w:usb1="5000205B"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617318"/>
      <w:docPartObj>
        <w:docPartGallery w:val="Page Numbers (Bottom of Page)"/>
        <w:docPartUnique/>
      </w:docPartObj>
    </w:sdtPr>
    <w:sdtEndPr>
      <w:rPr>
        <w:color w:val="7F7F7F" w:themeColor="background1" w:themeShade="7F"/>
        <w:spacing w:val="60"/>
      </w:rPr>
    </w:sdtEndPr>
    <w:sdtContent>
      <w:p w14:paraId="4FEE27C2" w14:textId="5FFB11E8" w:rsidR="008C5340" w:rsidRDefault="008C53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729BD2C" w14:textId="172BF85D" w:rsidR="00D23206" w:rsidRDefault="00D23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B19F9" w14:textId="77777777" w:rsidR="00744B70" w:rsidRDefault="00744B70" w:rsidP="00D8455F">
      <w:pPr>
        <w:spacing w:after="0" w:line="240" w:lineRule="auto"/>
      </w:pPr>
      <w:r>
        <w:separator/>
      </w:r>
    </w:p>
  </w:footnote>
  <w:footnote w:type="continuationSeparator" w:id="0">
    <w:p w14:paraId="4FA979B4" w14:textId="77777777" w:rsidR="00744B70" w:rsidRDefault="00744B70" w:rsidP="00D8455F">
      <w:pPr>
        <w:spacing w:after="0" w:line="240" w:lineRule="auto"/>
      </w:pPr>
      <w:r>
        <w:continuationSeparator/>
      </w:r>
    </w:p>
  </w:footnote>
  <w:footnote w:id="1">
    <w:p w14:paraId="076ED0B2" w14:textId="77777777" w:rsidR="001334DD" w:rsidRDefault="001334DD" w:rsidP="001334DD">
      <w:pPr>
        <w:pStyle w:val="FootnoteText"/>
      </w:pPr>
      <w:r>
        <w:rPr>
          <w:rStyle w:val="FootnoteReference"/>
        </w:rPr>
        <w:footnoteRef/>
      </w:r>
      <w:r>
        <w:t xml:space="preserve"> There was no revision of the section titled “Other Emerging Ideas”.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025784"/>
      <w:docPartObj>
        <w:docPartGallery w:val="Watermarks"/>
        <w:docPartUnique/>
      </w:docPartObj>
    </w:sdtPr>
    <w:sdtEndPr/>
    <w:sdtContent>
      <w:p w14:paraId="52BA1370" w14:textId="2D5EA805" w:rsidR="00D23206" w:rsidRDefault="00744B70">
        <w:pPr>
          <w:pStyle w:val="Header"/>
        </w:pPr>
        <w:r>
          <w:rPr>
            <w:noProof/>
          </w:rPr>
          <w:pict w14:anchorId="71AFE6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3603"/>
    <w:multiLevelType w:val="hybridMultilevel"/>
    <w:tmpl w:val="05E457F0"/>
    <w:lvl w:ilvl="0" w:tplc="14C881E0">
      <w:start w:val="1"/>
      <w:numFmt w:val="decimal"/>
      <w:lvlText w:val="%1."/>
      <w:lvlJc w:val="right"/>
      <w:pPr>
        <w:ind w:left="21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04EAF"/>
    <w:multiLevelType w:val="hybridMultilevel"/>
    <w:tmpl w:val="B756DFD2"/>
    <w:lvl w:ilvl="0" w:tplc="3960AB3E">
      <w:start w:val="1"/>
      <w:numFmt w:val="lowerLetter"/>
      <w:lvlText w:val="%1."/>
      <w:lvlJc w:val="left"/>
      <w:pPr>
        <w:ind w:left="540" w:hanging="360"/>
      </w:pPr>
      <w:rPr>
        <w:rFonts w:ascii="InterFace" w:eastAsia="Times New Roman" w:hAnsi="InterFace" w:cstheme="minorBidi" w:hint="default"/>
        <w:b w:val="0"/>
        <w:i w:val="0"/>
        <w:sz w:val="20"/>
        <w:szCs w:val="20"/>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0ACA0CFF"/>
    <w:multiLevelType w:val="hybridMultilevel"/>
    <w:tmpl w:val="15F00FDE"/>
    <w:lvl w:ilvl="0" w:tplc="346C9774">
      <w:start w:val="1"/>
      <w:numFmt w:val="decimal"/>
      <w:lvlText w:val="%1."/>
      <w:lvlJc w:val="right"/>
      <w:pPr>
        <w:ind w:left="2160" w:hanging="360"/>
      </w:pPr>
      <w:rPr>
        <w:rFonts w:hint="default"/>
        <w:b w:val="0"/>
        <w:i w:val="0"/>
        <w:sz w:val="24"/>
        <w:szCs w:val="24"/>
      </w:rPr>
    </w:lvl>
    <w:lvl w:ilvl="1" w:tplc="76121952">
      <w:start w:val="1"/>
      <w:numFmt w:val="decimal"/>
      <w:lvlText w:val="%2."/>
      <w:lvlJc w:val="left"/>
      <w:pPr>
        <w:ind w:left="2880" w:hanging="360"/>
      </w:pPr>
      <w:rPr>
        <w:rFonts w:ascii="InterFace" w:eastAsiaTheme="minorHAnsi" w:hAnsi="InterFace" w:cstheme="minorBidi"/>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B8177D4"/>
    <w:multiLevelType w:val="hybridMultilevel"/>
    <w:tmpl w:val="3C6A245C"/>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E1C7A"/>
    <w:multiLevelType w:val="hybridMultilevel"/>
    <w:tmpl w:val="4852DDCE"/>
    <w:lvl w:ilvl="0" w:tplc="AE964306">
      <w:start w:val="1"/>
      <w:numFmt w:val="decimal"/>
      <w:lvlText w:val="%1."/>
      <w:lvlJc w:val="left"/>
      <w:pPr>
        <w:ind w:left="1800" w:hanging="360"/>
      </w:pPr>
      <w:rPr>
        <w:rFonts w:eastAsia="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9D2FF5"/>
    <w:multiLevelType w:val="hybridMultilevel"/>
    <w:tmpl w:val="2D1E223E"/>
    <w:lvl w:ilvl="0" w:tplc="BD501C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43038"/>
    <w:multiLevelType w:val="hybridMultilevel"/>
    <w:tmpl w:val="2CD443CC"/>
    <w:lvl w:ilvl="0" w:tplc="2812C4B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109CA"/>
    <w:multiLevelType w:val="hybridMultilevel"/>
    <w:tmpl w:val="3B12A72C"/>
    <w:lvl w:ilvl="0" w:tplc="EC5ADB82">
      <w:start w:val="3"/>
      <w:numFmt w:val="upperLetter"/>
      <w:lvlText w:val="%1."/>
      <w:lvlJc w:val="left"/>
      <w:pPr>
        <w:ind w:left="108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14913"/>
    <w:multiLevelType w:val="hybridMultilevel"/>
    <w:tmpl w:val="F6B64FC4"/>
    <w:lvl w:ilvl="0" w:tplc="AC5A6EAA">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62835A3"/>
    <w:multiLevelType w:val="hybridMultilevel"/>
    <w:tmpl w:val="FB4C28E2"/>
    <w:lvl w:ilvl="0" w:tplc="9146B188">
      <w:start w:val="1"/>
      <w:numFmt w:val="lowerLetter"/>
      <w:lvlText w:val="%1."/>
      <w:lvlJc w:val="left"/>
      <w:pPr>
        <w:ind w:left="1800" w:hanging="360"/>
      </w:pPr>
      <w:rPr>
        <w:rFonts w:hint="default"/>
        <w:b w:val="0"/>
        <w:i w:val="0"/>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6BA0C84"/>
    <w:multiLevelType w:val="hybridMultilevel"/>
    <w:tmpl w:val="91D41544"/>
    <w:lvl w:ilvl="0" w:tplc="72F6AAAC">
      <w:start w:val="1"/>
      <w:numFmt w:val="decimal"/>
      <w:lvlText w:val="%1."/>
      <w:lvlJc w:val="right"/>
      <w:pPr>
        <w:ind w:left="3240" w:hanging="360"/>
      </w:pPr>
      <w:rPr>
        <w:rFonts w:hint="default"/>
        <w:b w:val="0"/>
        <w:i w:val="0"/>
        <w:sz w:val="20"/>
        <w:szCs w:val="20"/>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18F82627"/>
    <w:multiLevelType w:val="hybridMultilevel"/>
    <w:tmpl w:val="90B279AE"/>
    <w:lvl w:ilvl="0" w:tplc="72F6AAAC">
      <w:start w:val="1"/>
      <w:numFmt w:val="decimal"/>
      <w:lvlText w:val="%1."/>
      <w:lvlJc w:val="righ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4D04DA"/>
    <w:multiLevelType w:val="hybridMultilevel"/>
    <w:tmpl w:val="B7E69F40"/>
    <w:lvl w:ilvl="0" w:tplc="04090001">
      <w:start w:val="1"/>
      <w:numFmt w:val="bullet"/>
      <w:lvlText w:val=""/>
      <w:lvlJc w:val="left"/>
      <w:pPr>
        <w:ind w:left="720" w:hanging="360"/>
      </w:pPr>
      <w:rPr>
        <w:rFonts w:ascii="Symbol" w:hAnsi="Symbol"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C7D5D"/>
    <w:multiLevelType w:val="hybridMultilevel"/>
    <w:tmpl w:val="38A80FFC"/>
    <w:lvl w:ilvl="0" w:tplc="F4A6385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401430"/>
    <w:multiLevelType w:val="hybridMultilevel"/>
    <w:tmpl w:val="86142962"/>
    <w:lvl w:ilvl="0" w:tplc="1F9E499A">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9B2837"/>
    <w:multiLevelType w:val="hybridMultilevel"/>
    <w:tmpl w:val="F2180494"/>
    <w:lvl w:ilvl="0" w:tplc="FF58831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8378B"/>
    <w:multiLevelType w:val="hybridMultilevel"/>
    <w:tmpl w:val="2478609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708EB"/>
    <w:multiLevelType w:val="hybridMultilevel"/>
    <w:tmpl w:val="AB36C6F6"/>
    <w:lvl w:ilvl="0" w:tplc="21B481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74A9C"/>
    <w:multiLevelType w:val="hybridMultilevel"/>
    <w:tmpl w:val="05667DEA"/>
    <w:lvl w:ilvl="0" w:tplc="678A9CA8">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375DCC"/>
    <w:multiLevelType w:val="hybridMultilevel"/>
    <w:tmpl w:val="13AC079C"/>
    <w:lvl w:ilvl="0" w:tplc="637637B2">
      <w:start w:val="1"/>
      <w:numFmt w:val="decimal"/>
      <w:lvlText w:val="%1."/>
      <w:lvlJc w:val="left"/>
      <w:pPr>
        <w:ind w:left="1800" w:hanging="360"/>
      </w:pPr>
      <w:rPr>
        <w:rFonts w:hint="default"/>
        <w:b w:val="0"/>
      </w:rPr>
    </w:lvl>
    <w:lvl w:ilvl="1" w:tplc="CD40A206">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20D5093"/>
    <w:multiLevelType w:val="hybridMultilevel"/>
    <w:tmpl w:val="37704E22"/>
    <w:lvl w:ilvl="0" w:tplc="92428B9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9A413EE"/>
    <w:multiLevelType w:val="hybridMultilevel"/>
    <w:tmpl w:val="1750CE5C"/>
    <w:lvl w:ilvl="0" w:tplc="513A76D0">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716A8E"/>
    <w:multiLevelType w:val="hybridMultilevel"/>
    <w:tmpl w:val="0CA67EBC"/>
    <w:lvl w:ilvl="0" w:tplc="D4C8A6E0">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647423"/>
    <w:multiLevelType w:val="hybridMultilevel"/>
    <w:tmpl w:val="1AB6335E"/>
    <w:lvl w:ilvl="0" w:tplc="1DC2E0B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52D0229"/>
    <w:multiLevelType w:val="hybridMultilevel"/>
    <w:tmpl w:val="FA8C4E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9992D7E"/>
    <w:multiLevelType w:val="hybridMultilevel"/>
    <w:tmpl w:val="80C8FA9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8E5DF5"/>
    <w:multiLevelType w:val="hybridMultilevel"/>
    <w:tmpl w:val="D4CEA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A30967"/>
    <w:multiLevelType w:val="hybridMultilevel"/>
    <w:tmpl w:val="C4265E6C"/>
    <w:lvl w:ilvl="0" w:tplc="9146B188">
      <w:start w:val="1"/>
      <w:numFmt w:val="lowerLetter"/>
      <w:lvlText w:val="%1."/>
      <w:lvlJc w:val="left"/>
      <w:pPr>
        <w:ind w:left="720" w:hanging="360"/>
      </w:pPr>
      <w:rPr>
        <w:rFonts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977D1A"/>
    <w:multiLevelType w:val="hybridMultilevel"/>
    <w:tmpl w:val="27126822"/>
    <w:lvl w:ilvl="0" w:tplc="CE2265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D3534EE"/>
    <w:multiLevelType w:val="hybridMultilevel"/>
    <w:tmpl w:val="1A5A3142"/>
    <w:lvl w:ilvl="0" w:tplc="3EEE80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E346209"/>
    <w:multiLevelType w:val="hybridMultilevel"/>
    <w:tmpl w:val="ABAA31CC"/>
    <w:lvl w:ilvl="0" w:tplc="C53640CA">
      <w:start w:val="1"/>
      <w:numFmt w:val="decimal"/>
      <w:lvlText w:val="%1."/>
      <w:lvlJc w:val="left"/>
      <w:pPr>
        <w:ind w:left="1800" w:hanging="360"/>
      </w:pPr>
      <w:rPr>
        <w:rFonts w:eastAsia="Times New Roman"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0A57D72"/>
    <w:multiLevelType w:val="hybridMultilevel"/>
    <w:tmpl w:val="AB36C6F6"/>
    <w:lvl w:ilvl="0" w:tplc="21B481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DB055A"/>
    <w:multiLevelType w:val="hybridMultilevel"/>
    <w:tmpl w:val="0262A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195BEF"/>
    <w:multiLevelType w:val="hybridMultilevel"/>
    <w:tmpl w:val="735C188A"/>
    <w:lvl w:ilvl="0" w:tplc="CE226554">
      <w:start w:val="2"/>
      <w:numFmt w:val="lowerLetter"/>
      <w:lvlText w:val="(%1)"/>
      <w:lvlJc w:val="left"/>
      <w:pPr>
        <w:ind w:left="180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C742DF"/>
    <w:multiLevelType w:val="hybridMultilevel"/>
    <w:tmpl w:val="07A82018"/>
    <w:lvl w:ilvl="0" w:tplc="5B84641C">
      <w:start w:val="2"/>
      <w:numFmt w:val="upperLetter"/>
      <w:lvlText w:val="%1."/>
      <w:lvlJc w:val="left"/>
      <w:pPr>
        <w:ind w:left="11880" w:hanging="360"/>
      </w:pPr>
      <w:rPr>
        <w:rFonts w:hint="default"/>
      </w:rPr>
    </w:lvl>
    <w:lvl w:ilvl="1" w:tplc="04090019">
      <w:start w:val="1"/>
      <w:numFmt w:val="lowerLetter"/>
      <w:lvlText w:val="%2."/>
      <w:lvlJc w:val="left"/>
      <w:pPr>
        <w:ind w:left="12600" w:hanging="360"/>
      </w:pPr>
    </w:lvl>
    <w:lvl w:ilvl="2" w:tplc="0409001B">
      <w:start w:val="1"/>
      <w:numFmt w:val="lowerRoman"/>
      <w:lvlText w:val="%3."/>
      <w:lvlJc w:val="right"/>
      <w:pPr>
        <w:ind w:left="13320" w:hanging="180"/>
      </w:pPr>
    </w:lvl>
    <w:lvl w:ilvl="3" w:tplc="0409000F" w:tentative="1">
      <w:start w:val="1"/>
      <w:numFmt w:val="decimal"/>
      <w:lvlText w:val="%4."/>
      <w:lvlJc w:val="left"/>
      <w:pPr>
        <w:ind w:left="14040" w:hanging="360"/>
      </w:pPr>
    </w:lvl>
    <w:lvl w:ilvl="4" w:tplc="04090019" w:tentative="1">
      <w:start w:val="1"/>
      <w:numFmt w:val="lowerLetter"/>
      <w:lvlText w:val="%5."/>
      <w:lvlJc w:val="left"/>
      <w:pPr>
        <w:ind w:left="14760" w:hanging="360"/>
      </w:pPr>
    </w:lvl>
    <w:lvl w:ilvl="5" w:tplc="0409001B" w:tentative="1">
      <w:start w:val="1"/>
      <w:numFmt w:val="lowerRoman"/>
      <w:lvlText w:val="%6."/>
      <w:lvlJc w:val="right"/>
      <w:pPr>
        <w:ind w:left="15480" w:hanging="180"/>
      </w:pPr>
    </w:lvl>
    <w:lvl w:ilvl="6" w:tplc="0409000F" w:tentative="1">
      <w:start w:val="1"/>
      <w:numFmt w:val="decimal"/>
      <w:lvlText w:val="%7."/>
      <w:lvlJc w:val="left"/>
      <w:pPr>
        <w:ind w:left="16200" w:hanging="360"/>
      </w:pPr>
    </w:lvl>
    <w:lvl w:ilvl="7" w:tplc="04090019" w:tentative="1">
      <w:start w:val="1"/>
      <w:numFmt w:val="lowerLetter"/>
      <w:lvlText w:val="%8."/>
      <w:lvlJc w:val="left"/>
      <w:pPr>
        <w:ind w:left="16920" w:hanging="360"/>
      </w:pPr>
    </w:lvl>
    <w:lvl w:ilvl="8" w:tplc="0409001B" w:tentative="1">
      <w:start w:val="1"/>
      <w:numFmt w:val="lowerRoman"/>
      <w:lvlText w:val="%9."/>
      <w:lvlJc w:val="right"/>
      <w:pPr>
        <w:ind w:left="17640" w:hanging="180"/>
      </w:pPr>
    </w:lvl>
  </w:abstractNum>
  <w:abstractNum w:abstractNumId="35" w15:restartNumberingAfterBreak="0">
    <w:nsid w:val="58BF5785"/>
    <w:multiLevelType w:val="hybridMultilevel"/>
    <w:tmpl w:val="64323FCA"/>
    <w:lvl w:ilvl="0" w:tplc="879E3C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B452328"/>
    <w:multiLevelType w:val="hybridMultilevel"/>
    <w:tmpl w:val="B7F4A3B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613736EE"/>
    <w:multiLevelType w:val="hybridMultilevel"/>
    <w:tmpl w:val="13AC079C"/>
    <w:lvl w:ilvl="0" w:tplc="637637B2">
      <w:start w:val="1"/>
      <w:numFmt w:val="decimal"/>
      <w:lvlText w:val="%1."/>
      <w:lvlJc w:val="left"/>
      <w:pPr>
        <w:ind w:left="1800" w:hanging="360"/>
      </w:pPr>
      <w:rPr>
        <w:rFonts w:hint="default"/>
        <w:b w:val="0"/>
      </w:rPr>
    </w:lvl>
    <w:lvl w:ilvl="1" w:tplc="CD40A206">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368564E"/>
    <w:multiLevelType w:val="hybridMultilevel"/>
    <w:tmpl w:val="18D0314E"/>
    <w:lvl w:ilvl="0" w:tplc="6FB60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8E6EBA"/>
    <w:multiLevelType w:val="hybridMultilevel"/>
    <w:tmpl w:val="CFA45F1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5246B18"/>
    <w:multiLevelType w:val="hybridMultilevel"/>
    <w:tmpl w:val="DB9435F0"/>
    <w:lvl w:ilvl="0" w:tplc="1DC2E0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77A0E2F"/>
    <w:multiLevelType w:val="hybridMultilevel"/>
    <w:tmpl w:val="BD144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B47E32"/>
    <w:multiLevelType w:val="hybridMultilevel"/>
    <w:tmpl w:val="115EB72E"/>
    <w:lvl w:ilvl="0" w:tplc="1DC2E0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6F61F1C"/>
    <w:multiLevelType w:val="hybridMultilevel"/>
    <w:tmpl w:val="5E541CBA"/>
    <w:lvl w:ilvl="0" w:tplc="72F6AAAC">
      <w:start w:val="1"/>
      <w:numFmt w:val="decimal"/>
      <w:lvlText w:val="%1."/>
      <w:lvlJc w:val="right"/>
      <w:pPr>
        <w:ind w:left="1800" w:hanging="360"/>
      </w:pPr>
      <w:rPr>
        <w:rFonts w:hint="default"/>
        <w:b w:val="0"/>
        <w:i w:val="0"/>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8411A7C"/>
    <w:multiLevelType w:val="hybridMultilevel"/>
    <w:tmpl w:val="05A25E0C"/>
    <w:lvl w:ilvl="0" w:tplc="5238B19E">
      <w:start w:val="5"/>
      <w:numFmt w:val="decimal"/>
      <w:lvlText w:val="%1."/>
      <w:lvlJc w:val="left"/>
      <w:pPr>
        <w:ind w:left="1080" w:hanging="360"/>
      </w:pPr>
      <w:rPr>
        <w:rFonts w:hint="default"/>
      </w:rPr>
    </w:lvl>
    <w:lvl w:ilvl="1" w:tplc="832EED02">
      <w:start w:val="1"/>
      <w:numFmt w:val="decimal"/>
      <w:lvlText w:val="%2."/>
      <w:lvlJc w:val="left"/>
      <w:pPr>
        <w:ind w:left="1440" w:hanging="360"/>
      </w:pPr>
      <w:rPr>
        <w:rFonts w:ascii="InterFace" w:eastAsiaTheme="minorHAnsi" w:hAnsi="InterFace"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6B1925"/>
    <w:multiLevelType w:val="hybridMultilevel"/>
    <w:tmpl w:val="15F00FDE"/>
    <w:lvl w:ilvl="0" w:tplc="346C9774">
      <w:start w:val="1"/>
      <w:numFmt w:val="decimal"/>
      <w:lvlText w:val="%1."/>
      <w:lvlJc w:val="right"/>
      <w:pPr>
        <w:ind w:left="2160" w:hanging="360"/>
      </w:pPr>
      <w:rPr>
        <w:rFonts w:hint="default"/>
        <w:b w:val="0"/>
        <w:i w:val="0"/>
        <w:sz w:val="24"/>
        <w:szCs w:val="24"/>
      </w:rPr>
    </w:lvl>
    <w:lvl w:ilvl="1" w:tplc="76121952">
      <w:start w:val="1"/>
      <w:numFmt w:val="decimal"/>
      <w:lvlText w:val="%2."/>
      <w:lvlJc w:val="left"/>
      <w:pPr>
        <w:ind w:left="2880" w:hanging="360"/>
      </w:pPr>
      <w:rPr>
        <w:rFonts w:ascii="InterFace" w:eastAsiaTheme="minorHAnsi" w:hAnsi="InterFace" w:cstheme="minorBidi"/>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B7D31CA"/>
    <w:multiLevelType w:val="hybridMultilevel"/>
    <w:tmpl w:val="4B72CD54"/>
    <w:lvl w:ilvl="0" w:tplc="88CA3156">
      <w:start w:val="1"/>
      <w:numFmt w:val="decimal"/>
      <w:lvlText w:val="%1."/>
      <w:lvlJc w:val="right"/>
      <w:pPr>
        <w:ind w:left="720" w:hanging="360"/>
      </w:pPr>
      <w:rPr>
        <w:rFonts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C61AD6"/>
    <w:multiLevelType w:val="hybridMultilevel"/>
    <w:tmpl w:val="546C4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4"/>
  </w:num>
  <w:num w:numId="3">
    <w:abstractNumId w:val="47"/>
  </w:num>
  <w:num w:numId="4">
    <w:abstractNumId w:val="12"/>
  </w:num>
  <w:num w:numId="5">
    <w:abstractNumId w:val="41"/>
  </w:num>
  <w:num w:numId="6">
    <w:abstractNumId w:val="46"/>
  </w:num>
  <w:num w:numId="7">
    <w:abstractNumId w:val="45"/>
  </w:num>
  <w:num w:numId="8">
    <w:abstractNumId w:val="0"/>
  </w:num>
  <w:num w:numId="9">
    <w:abstractNumId w:val="1"/>
  </w:num>
  <w:num w:numId="10">
    <w:abstractNumId w:val="34"/>
  </w:num>
  <w:num w:numId="11">
    <w:abstractNumId w:val="21"/>
  </w:num>
  <w:num w:numId="12">
    <w:abstractNumId w:val="29"/>
  </w:num>
  <w:num w:numId="13">
    <w:abstractNumId w:val="40"/>
  </w:num>
  <w:num w:numId="14">
    <w:abstractNumId w:val="23"/>
  </w:num>
  <w:num w:numId="15">
    <w:abstractNumId w:val="42"/>
  </w:num>
  <w:num w:numId="16">
    <w:abstractNumId w:val="9"/>
  </w:num>
  <w:num w:numId="17">
    <w:abstractNumId w:val="35"/>
  </w:num>
  <w:num w:numId="18">
    <w:abstractNumId w:val="13"/>
  </w:num>
  <w:num w:numId="19">
    <w:abstractNumId w:val="20"/>
  </w:num>
  <w:num w:numId="20">
    <w:abstractNumId w:val="30"/>
  </w:num>
  <w:num w:numId="21">
    <w:abstractNumId w:val="2"/>
  </w:num>
  <w:num w:numId="22">
    <w:abstractNumId w:val="32"/>
  </w:num>
  <w:num w:numId="23">
    <w:abstractNumId w:val="26"/>
  </w:num>
  <w:num w:numId="24">
    <w:abstractNumId w:val="3"/>
  </w:num>
  <w:num w:numId="25">
    <w:abstractNumId w:val="4"/>
  </w:num>
  <w:num w:numId="26">
    <w:abstractNumId w:val="39"/>
  </w:num>
  <w:num w:numId="27">
    <w:abstractNumId w:val="28"/>
  </w:num>
  <w:num w:numId="28">
    <w:abstractNumId w:val="8"/>
  </w:num>
  <w:num w:numId="29">
    <w:abstractNumId w:val="31"/>
  </w:num>
  <w:num w:numId="30">
    <w:abstractNumId w:val="33"/>
  </w:num>
  <w:num w:numId="31">
    <w:abstractNumId w:val="19"/>
  </w:num>
  <w:num w:numId="32">
    <w:abstractNumId w:val="36"/>
  </w:num>
  <w:num w:numId="33">
    <w:abstractNumId w:val="10"/>
  </w:num>
  <w:num w:numId="34">
    <w:abstractNumId w:val="38"/>
  </w:num>
  <w:num w:numId="35">
    <w:abstractNumId w:val="14"/>
  </w:num>
  <w:num w:numId="36">
    <w:abstractNumId w:val="18"/>
  </w:num>
  <w:num w:numId="37">
    <w:abstractNumId w:val="17"/>
  </w:num>
  <w:num w:numId="38">
    <w:abstractNumId w:val="24"/>
  </w:num>
  <w:num w:numId="39">
    <w:abstractNumId w:val="16"/>
  </w:num>
  <w:num w:numId="40">
    <w:abstractNumId w:val="7"/>
  </w:num>
  <w:num w:numId="41">
    <w:abstractNumId w:val="22"/>
  </w:num>
  <w:num w:numId="42">
    <w:abstractNumId w:val="25"/>
  </w:num>
  <w:num w:numId="43">
    <w:abstractNumId w:val="5"/>
  </w:num>
  <w:num w:numId="44">
    <w:abstractNumId w:val="43"/>
  </w:num>
  <w:num w:numId="45">
    <w:abstractNumId w:val="27"/>
  </w:num>
  <w:num w:numId="46">
    <w:abstractNumId w:val="6"/>
  </w:num>
  <w:num w:numId="47">
    <w:abstractNumId w:val="11"/>
  </w:num>
  <w:num w:numId="48">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FF0"/>
    <w:rsid w:val="00015D10"/>
    <w:rsid w:val="000324B0"/>
    <w:rsid w:val="00042DFD"/>
    <w:rsid w:val="000442EA"/>
    <w:rsid w:val="00060F4F"/>
    <w:rsid w:val="0006371F"/>
    <w:rsid w:val="00064DC9"/>
    <w:rsid w:val="00066A48"/>
    <w:rsid w:val="000676E7"/>
    <w:rsid w:val="00072FBB"/>
    <w:rsid w:val="00076639"/>
    <w:rsid w:val="00084962"/>
    <w:rsid w:val="0008750E"/>
    <w:rsid w:val="000939F5"/>
    <w:rsid w:val="000A2397"/>
    <w:rsid w:val="000A37AE"/>
    <w:rsid w:val="000A4952"/>
    <w:rsid w:val="000B386F"/>
    <w:rsid w:val="000C1FF0"/>
    <w:rsid w:val="000C2002"/>
    <w:rsid w:val="000C72F8"/>
    <w:rsid w:val="000D4C5A"/>
    <w:rsid w:val="000D5ED7"/>
    <w:rsid w:val="000E44D0"/>
    <w:rsid w:val="000F1732"/>
    <w:rsid w:val="000F213C"/>
    <w:rsid w:val="000F7F78"/>
    <w:rsid w:val="001022F8"/>
    <w:rsid w:val="00103FD8"/>
    <w:rsid w:val="0012658A"/>
    <w:rsid w:val="001334DD"/>
    <w:rsid w:val="00151BC7"/>
    <w:rsid w:val="0017149F"/>
    <w:rsid w:val="00173F56"/>
    <w:rsid w:val="00174307"/>
    <w:rsid w:val="00183E05"/>
    <w:rsid w:val="0018656A"/>
    <w:rsid w:val="00187502"/>
    <w:rsid w:val="00193325"/>
    <w:rsid w:val="001969A6"/>
    <w:rsid w:val="001969CF"/>
    <w:rsid w:val="001A4883"/>
    <w:rsid w:val="001B167B"/>
    <w:rsid w:val="001B5981"/>
    <w:rsid w:val="001C05D6"/>
    <w:rsid w:val="001D1F50"/>
    <w:rsid w:val="001F2199"/>
    <w:rsid w:val="001F5CC3"/>
    <w:rsid w:val="00206A6F"/>
    <w:rsid w:val="00210EFA"/>
    <w:rsid w:val="00214B40"/>
    <w:rsid w:val="002173B0"/>
    <w:rsid w:val="00220E78"/>
    <w:rsid w:val="00233983"/>
    <w:rsid w:val="00234A5F"/>
    <w:rsid w:val="00254FF3"/>
    <w:rsid w:val="00297114"/>
    <w:rsid w:val="002B3567"/>
    <w:rsid w:val="002C0FB0"/>
    <w:rsid w:val="00302ECB"/>
    <w:rsid w:val="003121BE"/>
    <w:rsid w:val="00352946"/>
    <w:rsid w:val="00362114"/>
    <w:rsid w:val="00366541"/>
    <w:rsid w:val="00385D60"/>
    <w:rsid w:val="00385EE9"/>
    <w:rsid w:val="00386432"/>
    <w:rsid w:val="00392F51"/>
    <w:rsid w:val="00393D71"/>
    <w:rsid w:val="0039503E"/>
    <w:rsid w:val="00395904"/>
    <w:rsid w:val="003B225B"/>
    <w:rsid w:val="003C3185"/>
    <w:rsid w:val="003C5F8B"/>
    <w:rsid w:val="003C69CB"/>
    <w:rsid w:val="003D0C54"/>
    <w:rsid w:val="003D6A32"/>
    <w:rsid w:val="003D76AA"/>
    <w:rsid w:val="003E0504"/>
    <w:rsid w:val="003E3107"/>
    <w:rsid w:val="00410A70"/>
    <w:rsid w:val="0041594A"/>
    <w:rsid w:val="00424A86"/>
    <w:rsid w:val="004266B6"/>
    <w:rsid w:val="0043634A"/>
    <w:rsid w:val="0044492F"/>
    <w:rsid w:val="004562E4"/>
    <w:rsid w:val="00467AC8"/>
    <w:rsid w:val="0048144E"/>
    <w:rsid w:val="00483A52"/>
    <w:rsid w:val="004961EA"/>
    <w:rsid w:val="0049713C"/>
    <w:rsid w:val="004A0477"/>
    <w:rsid w:val="004B68AA"/>
    <w:rsid w:val="004B7534"/>
    <w:rsid w:val="004D1B3C"/>
    <w:rsid w:val="004D3345"/>
    <w:rsid w:val="004E7554"/>
    <w:rsid w:val="004E7C6C"/>
    <w:rsid w:val="004F64BC"/>
    <w:rsid w:val="00514A08"/>
    <w:rsid w:val="0052037C"/>
    <w:rsid w:val="005257F3"/>
    <w:rsid w:val="00544271"/>
    <w:rsid w:val="005444D5"/>
    <w:rsid w:val="00565D54"/>
    <w:rsid w:val="00581E43"/>
    <w:rsid w:val="005935C0"/>
    <w:rsid w:val="005A21E6"/>
    <w:rsid w:val="005B217F"/>
    <w:rsid w:val="005F4810"/>
    <w:rsid w:val="006015EA"/>
    <w:rsid w:val="0063092B"/>
    <w:rsid w:val="0063343D"/>
    <w:rsid w:val="00645192"/>
    <w:rsid w:val="00650585"/>
    <w:rsid w:val="00662C02"/>
    <w:rsid w:val="006747E5"/>
    <w:rsid w:val="006861A1"/>
    <w:rsid w:val="006914DF"/>
    <w:rsid w:val="00693A3B"/>
    <w:rsid w:val="006C2F10"/>
    <w:rsid w:val="006D0E1C"/>
    <w:rsid w:val="006D110D"/>
    <w:rsid w:val="006D65C6"/>
    <w:rsid w:val="006D7893"/>
    <w:rsid w:val="006E5C2F"/>
    <w:rsid w:val="006E7CDB"/>
    <w:rsid w:val="0072080F"/>
    <w:rsid w:val="00723637"/>
    <w:rsid w:val="00730BF2"/>
    <w:rsid w:val="007340C9"/>
    <w:rsid w:val="00744B70"/>
    <w:rsid w:val="007501B9"/>
    <w:rsid w:val="007501BA"/>
    <w:rsid w:val="00750262"/>
    <w:rsid w:val="00751D88"/>
    <w:rsid w:val="0075710E"/>
    <w:rsid w:val="00776D52"/>
    <w:rsid w:val="0078234D"/>
    <w:rsid w:val="007A1A14"/>
    <w:rsid w:val="007A2957"/>
    <w:rsid w:val="007B369D"/>
    <w:rsid w:val="007D2A7B"/>
    <w:rsid w:val="007D4A0E"/>
    <w:rsid w:val="007E0C68"/>
    <w:rsid w:val="0083228F"/>
    <w:rsid w:val="008548BE"/>
    <w:rsid w:val="00863F4C"/>
    <w:rsid w:val="008727B1"/>
    <w:rsid w:val="00873491"/>
    <w:rsid w:val="00875A6D"/>
    <w:rsid w:val="00896844"/>
    <w:rsid w:val="008A4682"/>
    <w:rsid w:val="008C5340"/>
    <w:rsid w:val="008F4153"/>
    <w:rsid w:val="009004DA"/>
    <w:rsid w:val="00902830"/>
    <w:rsid w:val="00903102"/>
    <w:rsid w:val="0090409F"/>
    <w:rsid w:val="009456DB"/>
    <w:rsid w:val="00954751"/>
    <w:rsid w:val="009573FA"/>
    <w:rsid w:val="00964FE8"/>
    <w:rsid w:val="00965E57"/>
    <w:rsid w:val="00971290"/>
    <w:rsid w:val="0099745D"/>
    <w:rsid w:val="009A0ED5"/>
    <w:rsid w:val="009A36EC"/>
    <w:rsid w:val="009C2EFE"/>
    <w:rsid w:val="009E2F8F"/>
    <w:rsid w:val="009E6F4C"/>
    <w:rsid w:val="009F605E"/>
    <w:rsid w:val="00A0271C"/>
    <w:rsid w:val="00A06974"/>
    <w:rsid w:val="00A12D6E"/>
    <w:rsid w:val="00A13F1A"/>
    <w:rsid w:val="00A157C0"/>
    <w:rsid w:val="00A25A0B"/>
    <w:rsid w:val="00A33268"/>
    <w:rsid w:val="00A41176"/>
    <w:rsid w:val="00A73D49"/>
    <w:rsid w:val="00A745DE"/>
    <w:rsid w:val="00A81568"/>
    <w:rsid w:val="00A86F4B"/>
    <w:rsid w:val="00A87F0D"/>
    <w:rsid w:val="00AA0B35"/>
    <w:rsid w:val="00AA149B"/>
    <w:rsid w:val="00AA42B0"/>
    <w:rsid w:val="00AB0E2B"/>
    <w:rsid w:val="00AB67A5"/>
    <w:rsid w:val="00AD1723"/>
    <w:rsid w:val="00AE3056"/>
    <w:rsid w:val="00AE5084"/>
    <w:rsid w:val="00AF1662"/>
    <w:rsid w:val="00AF22A5"/>
    <w:rsid w:val="00AF5067"/>
    <w:rsid w:val="00AF5B3A"/>
    <w:rsid w:val="00B06896"/>
    <w:rsid w:val="00B13218"/>
    <w:rsid w:val="00B322C3"/>
    <w:rsid w:val="00B46026"/>
    <w:rsid w:val="00B65EF1"/>
    <w:rsid w:val="00B80959"/>
    <w:rsid w:val="00B94C29"/>
    <w:rsid w:val="00BA401E"/>
    <w:rsid w:val="00BB0893"/>
    <w:rsid w:val="00BB67E9"/>
    <w:rsid w:val="00BC2B93"/>
    <w:rsid w:val="00BC2C75"/>
    <w:rsid w:val="00BC5B26"/>
    <w:rsid w:val="00BF1586"/>
    <w:rsid w:val="00BF3891"/>
    <w:rsid w:val="00C03308"/>
    <w:rsid w:val="00C11D25"/>
    <w:rsid w:val="00C2128A"/>
    <w:rsid w:val="00C2310F"/>
    <w:rsid w:val="00C44BF3"/>
    <w:rsid w:val="00C44DA6"/>
    <w:rsid w:val="00C479C4"/>
    <w:rsid w:val="00C47F1B"/>
    <w:rsid w:val="00C5588E"/>
    <w:rsid w:val="00C75297"/>
    <w:rsid w:val="00C77ECA"/>
    <w:rsid w:val="00C852D2"/>
    <w:rsid w:val="00C92E92"/>
    <w:rsid w:val="00C97A77"/>
    <w:rsid w:val="00CA02FE"/>
    <w:rsid w:val="00CA68B7"/>
    <w:rsid w:val="00CB58A5"/>
    <w:rsid w:val="00CD1FC6"/>
    <w:rsid w:val="00CD758B"/>
    <w:rsid w:val="00CD76D7"/>
    <w:rsid w:val="00CF3CC2"/>
    <w:rsid w:val="00CF49B8"/>
    <w:rsid w:val="00D21005"/>
    <w:rsid w:val="00D23206"/>
    <w:rsid w:val="00D47A5D"/>
    <w:rsid w:val="00D536A8"/>
    <w:rsid w:val="00D54F81"/>
    <w:rsid w:val="00D578EC"/>
    <w:rsid w:val="00D839BF"/>
    <w:rsid w:val="00D8455F"/>
    <w:rsid w:val="00D9572B"/>
    <w:rsid w:val="00DA77D1"/>
    <w:rsid w:val="00DA7D92"/>
    <w:rsid w:val="00DB321A"/>
    <w:rsid w:val="00DB552E"/>
    <w:rsid w:val="00DC0156"/>
    <w:rsid w:val="00DC0A8D"/>
    <w:rsid w:val="00DD0B14"/>
    <w:rsid w:val="00DE042E"/>
    <w:rsid w:val="00DF131C"/>
    <w:rsid w:val="00DF50A5"/>
    <w:rsid w:val="00E1393A"/>
    <w:rsid w:val="00E23ABC"/>
    <w:rsid w:val="00E332A9"/>
    <w:rsid w:val="00E553B9"/>
    <w:rsid w:val="00E72FF1"/>
    <w:rsid w:val="00EA37A2"/>
    <w:rsid w:val="00ED65FB"/>
    <w:rsid w:val="00EE5854"/>
    <w:rsid w:val="00EE72B6"/>
    <w:rsid w:val="00EF773D"/>
    <w:rsid w:val="00F020AA"/>
    <w:rsid w:val="00F15D64"/>
    <w:rsid w:val="00F16E9E"/>
    <w:rsid w:val="00F16FF6"/>
    <w:rsid w:val="00F2450F"/>
    <w:rsid w:val="00F25BC3"/>
    <w:rsid w:val="00F3135B"/>
    <w:rsid w:val="00F36417"/>
    <w:rsid w:val="00F60A38"/>
    <w:rsid w:val="00F7410A"/>
    <w:rsid w:val="00F748B7"/>
    <w:rsid w:val="00F876A2"/>
    <w:rsid w:val="00F9155B"/>
    <w:rsid w:val="00F92F97"/>
    <w:rsid w:val="00F93898"/>
    <w:rsid w:val="00F9490E"/>
    <w:rsid w:val="00FA0FCE"/>
    <w:rsid w:val="00FA4EBE"/>
    <w:rsid w:val="00FB6E68"/>
    <w:rsid w:val="00FC3E2E"/>
    <w:rsid w:val="00FC53DD"/>
    <w:rsid w:val="00FC6596"/>
    <w:rsid w:val="00FE7ED0"/>
    <w:rsid w:val="68D0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BC4EEF"/>
  <w15:chartTrackingRefBased/>
  <w15:docId w15:val="{1FDAEB3A-66AD-4D92-815F-C14FC9FD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FF0"/>
  </w:style>
  <w:style w:type="paragraph" w:styleId="Heading1">
    <w:name w:val="heading 1"/>
    <w:basedOn w:val="Normal"/>
    <w:next w:val="Normal"/>
    <w:link w:val="Heading1Char"/>
    <w:uiPriority w:val="9"/>
    <w:qFormat/>
    <w:rsid w:val="00CA68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FF0"/>
    <w:pPr>
      <w:ind w:left="720"/>
      <w:contextualSpacing/>
    </w:pPr>
  </w:style>
  <w:style w:type="table" w:styleId="TableGrid">
    <w:name w:val="Table Grid"/>
    <w:basedOn w:val="TableNormal"/>
    <w:uiPriority w:val="39"/>
    <w:rsid w:val="000C1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4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55F"/>
  </w:style>
  <w:style w:type="paragraph" w:styleId="Footer">
    <w:name w:val="footer"/>
    <w:basedOn w:val="Normal"/>
    <w:link w:val="FooterChar"/>
    <w:uiPriority w:val="99"/>
    <w:unhideWhenUsed/>
    <w:rsid w:val="00D84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55F"/>
  </w:style>
  <w:style w:type="paragraph" w:styleId="BalloonText">
    <w:name w:val="Balloon Text"/>
    <w:basedOn w:val="Normal"/>
    <w:link w:val="BalloonTextChar"/>
    <w:uiPriority w:val="99"/>
    <w:semiHidden/>
    <w:unhideWhenUsed/>
    <w:rsid w:val="00D84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55F"/>
    <w:rPr>
      <w:rFonts w:ascii="Segoe UI" w:hAnsi="Segoe UI" w:cs="Segoe UI"/>
      <w:sz w:val="18"/>
      <w:szCs w:val="18"/>
    </w:rPr>
  </w:style>
  <w:style w:type="paragraph" w:styleId="FootnoteText">
    <w:name w:val="footnote text"/>
    <w:basedOn w:val="Normal"/>
    <w:link w:val="FootnoteTextChar"/>
    <w:uiPriority w:val="99"/>
    <w:semiHidden/>
    <w:unhideWhenUsed/>
    <w:rsid w:val="008322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228F"/>
    <w:rPr>
      <w:sz w:val="20"/>
      <w:szCs w:val="20"/>
    </w:rPr>
  </w:style>
  <w:style w:type="character" w:styleId="FootnoteReference">
    <w:name w:val="footnote reference"/>
    <w:basedOn w:val="DefaultParagraphFont"/>
    <w:uiPriority w:val="99"/>
    <w:semiHidden/>
    <w:unhideWhenUsed/>
    <w:rsid w:val="0083228F"/>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467A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67AC8"/>
  </w:style>
  <w:style w:type="character" w:customStyle="1" w:styleId="eop">
    <w:name w:val="eop"/>
    <w:basedOn w:val="DefaultParagraphFont"/>
    <w:rsid w:val="00467AC8"/>
  </w:style>
  <w:style w:type="character" w:customStyle="1" w:styleId="spellingerror">
    <w:name w:val="spellingerror"/>
    <w:basedOn w:val="DefaultParagraphFont"/>
    <w:rsid w:val="00467AC8"/>
  </w:style>
  <w:style w:type="paragraph" w:customStyle="1" w:styleId="xmsolistparagraph">
    <w:name w:val="x_msolistparagraph"/>
    <w:basedOn w:val="Normal"/>
    <w:rsid w:val="009F605E"/>
    <w:pPr>
      <w:spacing w:after="0" w:line="240" w:lineRule="auto"/>
    </w:pPr>
    <w:rPr>
      <w:rFonts w:ascii="Calibri" w:hAnsi="Calibri" w:cs="Calibri"/>
    </w:rPr>
  </w:style>
  <w:style w:type="character" w:styleId="Emphasis">
    <w:name w:val="Emphasis"/>
    <w:basedOn w:val="DefaultParagraphFont"/>
    <w:uiPriority w:val="20"/>
    <w:qFormat/>
    <w:rsid w:val="00076639"/>
    <w:rPr>
      <w:i/>
      <w:iCs/>
    </w:rPr>
  </w:style>
  <w:style w:type="paragraph" w:styleId="Title">
    <w:name w:val="Title"/>
    <w:basedOn w:val="Normal"/>
    <w:next w:val="Normal"/>
    <w:link w:val="TitleChar"/>
    <w:uiPriority w:val="10"/>
    <w:qFormat/>
    <w:rsid w:val="000766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63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A68B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468922">
      <w:bodyDiv w:val="1"/>
      <w:marLeft w:val="0"/>
      <w:marRight w:val="0"/>
      <w:marTop w:val="0"/>
      <w:marBottom w:val="0"/>
      <w:divBdr>
        <w:top w:val="none" w:sz="0" w:space="0" w:color="auto"/>
        <w:left w:val="none" w:sz="0" w:space="0" w:color="auto"/>
        <w:bottom w:val="none" w:sz="0" w:space="0" w:color="auto"/>
        <w:right w:val="none" w:sz="0" w:space="0" w:color="auto"/>
      </w:divBdr>
      <w:divsChild>
        <w:div w:id="1662349580">
          <w:marLeft w:val="0"/>
          <w:marRight w:val="0"/>
          <w:marTop w:val="0"/>
          <w:marBottom w:val="0"/>
          <w:divBdr>
            <w:top w:val="none" w:sz="0" w:space="0" w:color="auto"/>
            <w:left w:val="none" w:sz="0" w:space="0" w:color="auto"/>
            <w:bottom w:val="none" w:sz="0" w:space="0" w:color="auto"/>
            <w:right w:val="none" w:sz="0" w:space="0" w:color="auto"/>
          </w:divBdr>
        </w:div>
        <w:div w:id="2069376301">
          <w:marLeft w:val="0"/>
          <w:marRight w:val="0"/>
          <w:marTop w:val="0"/>
          <w:marBottom w:val="0"/>
          <w:divBdr>
            <w:top w:val="none" w:sz="0" w:space="0" w:color="auto"/>
            <w:left w:val="none" w:sz="0" w:space="0" w:color="auto"/>
            <w:bottom w:val="none" w:sz="0" w:space="0" w:color="auto"/>
            <w:right w:val="none" w:sz="0" w:space="0" w:color="auto"/>
          </w:divBdr>
        </w:div>
        <w:div w:id="1035500562">
          <w:marLeft w:val="0"/>
          <w:marRight w:val="0"/>
          <w:marTop w:val="0"/>
          <w:marBottom w:val="0"/>
          <w:divBdr>
            <w:top w:val="none" w:sz="0" w:space="0" w:color="auto"/>
            <w:left w:val="none" w:sz="0" w:space="0" w:color="auto"/>
            <w:bottom w:val="none" w:sz="0" w:space="0" w:color="auto"/>
            <w:right w:val="none" w:sz="0" w:space="0" w:color="auto"/>
          </w:divBdr>
        </w:div>
        <w:div w:id="1506819917">
          <w:marLeft w:val="0"/>
          <w:marRight w:val="0"/>
          <w:marTop w:val="0"/>
          <w:marBottom w:val="0"/>
          <w:divBdr>
            <w:top w:val="none" w:sz="0" w:space="0" w:color="auto"/>
            <w:left w:val="none" w:sz="0" w:space="0" w:color="auto"/>
            <w:bottom w:val="none" w:sz="0" w:space="0" w:color="auto"/>
            <w:right w:val="none" w:sz="0" w:space="0" w:color="auto"/>
          </w:divBdr>
        </w:div>
      </w:divsChild>
    </w:div>
    <w:div w:id="870993522">
      <w:bodyDiv w:val="1"/>
      <w:marLeft w:val="0"/>
      <w:marRight w:val="0"/>
      <w:marTop w:val="0"/>
      <w:marBottom w:val="0"/>
      <w:divBdr>
        <w:top w:val="none" w:sz="0" w:space="0" w:color="auto"/>
        <w:left w:val="none" w:sz="0" w:space="0" w:color="auto"/>
        <w:bottom w:val="none" w:sz="0" w:space="0" w:color="auto"/>
        <w:right w:val="none" w:sz="0" w:space="0" w:color="auto"/>
      </w:divBdr>
    </w:div>
    <w:div w:id="1132401812">
      <w:bodyDiv w:val="1"/>
      <w:marLeft w:val="0"/>
      <w:marRight w:val="0"/>
      <w:marTop w:val="0"/>
      <w:marBottom w:val="0"/>
      <w:divBdr>
        <w:top w:val="none" w:sz="0" w:space="0" w:color="auto"/>
        <w:left w:val="none" w:sz="0" w:space="0" w:color="auto"/>
        <w:bottom w:val="none" w:sz="0" w:space="0" w:color="auto"/>
        <w:right w:val="none" w:sz="0" w:space="0" w:color="auto"/>
      </w:divBdr>
    </w:div>
    <w:div w:id="1778022325">
      <w:bodyDiv w:val="1"/>
      <w:marLeft w:val="0"/>
      <w:marRight w:val="0"/>
      <w:marTop w:val="0"/>
      <w:marBottom w:val="0"/>
      <w:divBdr>
        <w:top w:val="none" w:sz="0" w:space="0" w:color="auto"/>
        <w:left w:val="none" w:sz="0" w:space="0" w:color="auto"/>
        <w:bottom w:val="none" w:sz="0" w:space="0" w:color="auto"/>
        <w:right w:val="none" w:sz="0" w:space="0" w:color="auto"/>
      </w:divBdr>
    </w:div>
    <w:div w:id="1927612756">
      <w:bodyDiv w:val="1"/>
      <w:marLeft w:val="0"/>
      <w:marRight w:val="0"/>
      <w:marTop w:val="0"/>
      <w:marBottom w:val="0"/>
      <w:divBdr>
        <w:top w:val="none" w:sz="0" w:space="0" w:color="auto"/>
        <w:left w:val="none" w:sz="0" w:space="0" w:color="auto"/>
        <w:bottom w:val="none" w:sz="0" w:space="0" w:color="auto"/>
        <w:right w:val="none" w:sz="0" w:space="0" w:color="auto"/>
      </w:divBdr>
    </w:div>
    <w:div w:id="2068717792">
      <w:bodyDiv w:val="1"/>
      <w:marLeft w:val="0"/>
      <w:marRight w:val="0"/>
      <w:marTop w:val="0"/>
      <w:marBottom w:val="0"/>
      <w:divBdr>
        <w:top w:val="none" w:sz="0" w:space="0" w:color="auto"/>
        <w:left w:val="none" w:sz="0" w:space="0" w:color="auto"/>
        <w:bottom w:val="none" w:sz="0" w:space="0" w:color="auto"/>
        <w:right w:val="none" w:sz="0" w:space="0" w:color="auto"/>
      </w:divBdr>
    </w:div>
    <w:div w:id="212785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52449-6D98-422E-9EA5-667ADC1F2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18</Pages>
  <Words>3971</Words>
  <Characters>22641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Omowale Satterwhite</dc:creator>
  <cp:keywords/>
  <dc:description/>
  <cp:lastModifiedBy>Omowale Satterwhite</cp:lastModifiedBy>
  <cp:revision>14</cp:revision>
  <cp:lastPrinted>2018-12-11T02:28:00Z</cp:lastPrinted>
  <dcterms:created xsi:type="dcterms:W3CDTF">2018-12-11T22:17:00Z</dcterms:created>
  <dcterms:modified xsi:type="dcterms:W3CDTF">2018-12-12T15:51:00Z</dcterms:modified>
</cp:coreProperties>
</file>