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B6" w:rsidRDefault="005E7B5F" w:rsidP="004C4730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CALL TO JOIN U.S. AND GLOBAL DAYS OF ACTION ON MILITARY SPENDING</w:t>
      </w:r>
    </w:p>
    <w:p w:rsidR="005E7B5F" w:rsidRPr="008E1586" w:rsidRDefault="005E7B5F" w:rsidP="008E1586">
      <w:pPr>
        <w:pStyle w:val="Heading1"/>
        <w:ind w:left="1440" w:firstLine="720"/>
        <w:contextualSpacing/>
        <w:rPr>
          <w:rFonts w:eastAsia="Times New Roman"/>
          <w:color w:val="FF0000"/>
        </w:rPr>
      </w:pPr>
      <w:r w:rsidRPr="008E1586">
        <w:rPr>
          <w:rFonts w:eastAsia="Times New Roman"/>
          <w:color w:val="FF0000"/>
        </w:rPr>
        <w:t>APRIL 5 – 18 (U.S. Focus April 16-18)</w:t>
      </w:r>
    </w:p>
    <w:p w:rsidR="00F864D3" w:rsidRPr="004C4730" w:rsidRDefault="00E35BD6" w:rsidP="00326763">
      <w:pPr>
        <w:spacing w:after="300" w:line="240" w:lineRule="auto"/>
        <w:ind w:right="600" w:firstLine="720"/>
        <w:rPr>
          <w:rFonts w:ascii="Lucida Grande" w:eastAsia="Times New Roman" w:hAnsi="Lucida Grande" w:cs="Helvetica"/>
          <w:color w:val="000000"/>
          <w:sz w:val="24"/>
          <w:szCs w:val="24"/>
        </w:rPr>
      </w:pP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Beginning </w:t>
      </w:r>
      <w:r w:rsidRPr="004C4730">
        <w:rPr>
          <w:rFonts w:ascii="Lucida Grande" w:eastAsia="Times New Roman" w:hAnsi="Lucida Grande" w:cs="Helvetica"/>
          <w:sz w:val="24"/>
          <w:szCs w:val="24"/>
        </w:rPr>
        <w:t>on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2011, people and organizations across the U.S. and around the world have joined with the International Peace Bureau to organize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the </w:t>
      </w:r>
      <w:r w:rsidR="00F864D3" w:rsidRPr="004C4730">
        <w:rPr>
          <w:rFonts w:ascii="Lucida Grande" w:eastAsia="Times New Roman" w:hAnsi="Lucida Grande" w:cs="Helvetica"/>
          <w:b/>
          <w:bCs/>
          <w:color w:val="000000"/>
          <w:sz w:val="24"/>
          <w:szCs w:val="24"/>
        </w:rPr>
        <w:t>Global Day of Action on Military Spending (GDAMS)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events 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each April 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to coincide with the release of the annual world military expenditure figures by the </w:t>
      </w:r>
      <w:hyperlink r:id="rId4" w:tgtFrame="_blank" w:history="1">
        <w:r w:rsidR="00F864D3" w:rsidRPr="004C4730">
          <w:rPr>
            <w:rStyle w:val="Hyperlink"/>
            <w:rFonts w:ascii="Lucida Grande" w:eastAsia="Times New Roman" w:hAnsi="Lucida Grande" w:cs="Helvetica"/>
            <w:sz w:val="24"/>
            <w:szCs w:val="24"/>
          </w:rPr>
          <w:t>Stockholm International Peace Research Institute (SIPRI)</w:t>
        </w:r>
      </w:hyperlink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. It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is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also timed to 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coincide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with </w:t>
      </w:r>
      <w:r w:rsidR="00F864D3" w:rsidRPr="004C4730">
        <w:rPr>
          <w:rFonts w:ascii="Lucida Grande" w:eastAsia="Times New Roman" w:hAnsi="Lucida Grande" w:cs="Helvetica"/>
          <w:b/>
          <w:bCs/>
          <w:color w:val="000000"/>
          <w:sz w:val="24"/>
          <w:szCs w:val="24"/>
        </w:rPr>
        <w:t>Tax Day</w:t>
      </w:r>
      <w:r w:rsidRPr="004C4730">
        <w:rPr>
          <w:rFonts w:ascii="Lucida Grande" w:eastAsia="Times New Roman" w:hAnsi="Lucida Grande" w:cs="Helvetica"/>
          <w:bCs/>
          <w:color w:val="000000"/>
          <w:sz w:val="24"/>
          <w:szCs w:val="24"/>
        </w:rPr>
        <w:t>,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when 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U.S. 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citizens pay their taxes and debate their use.</w:t>
      </w:r>
    </w:p>
    <w:p w:rsidR="00F864D3" w:rsidRPr="004C4730" w:rsidRDefault="004C4730" w:rsidP="0036203D">
      <w:pPr>
        <w:spacing w:after="300" w:line="240" w:lineRule="auto"/>
        <w:ind w:right="600" w:firstLine="720"/>
        <w:rPr>
          <w:rFonts w:ascii="Lucida Grande" w:eastAsia="Times New Roman" w:hAnsi="Lucida Grande" w:cs="Helvetica"/>
          <w:color w:val="000000"/>
          <w:sz w:val="24"/>
          <w:szCs w:val="24"/>
        </w:rPr>
      </w:pPr>
      <w:r w:rsidRPr="008E1586">
        <w:rPr>
          <w:rFonts w:ascii="Lucida Grande" w:eastAsia="Times New Roman" w:hAnsi="Lucida Grande" w:cs="Helvetic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1DA8195" wp14:editId="16AA2EF0">
            <wp:simplePos x="0" y="0"/>
            <wp:positionH relativeFrom="margin">
              <wp:posOffset>1123950</wp:posOffset>
            </wp:positionH>
            <wp:positionV relativeFrom="paragraph">
              <wp:posOffset>758190</wp:posOffset>
            </wp:positionV>
            <wp:extent cx="3847465" cy="1952625"/>
            <wp:effectExtent l="0" t="0" r="635" b="9525"/>
            <wp:wrapTopAndBottom/>
            <wp:docPr id="1" name="Picture 1" descr="C:\Users\Gina\Downloads\IMG_22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ownloads\IMG_220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GDAMS engages 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people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across the world 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in collaborative actions to focus public, political, and media attention on the costs of military spending and the need for new priorities.</w:t>
      </w:r>
    </w:p>
    <w:p w:rsidR="008E1586" w:rsidRDefault="008E1586" w:rsidP="00326763">
      <w:pPr>
        <w:spacing w:after="300" w:line="240" w:lineRule="auto"/>
        <w:ind w:right="600"/>
        <w:rPr>
          <w:rFonts w:ascii="Lucida Grande" w:eastAsia="Times New Roman" w:hAnsi="Lucida Grande" w:cs="Helvetica"/>
          <w:color w:val="000000"/>
          <w:sz w:val="27"/>
          <w:szCs w:val="27"/>
        </w:rPr>
      </w:pPr>
    </w:p>
    <w:p w:rsidR="00C312EC" w:rsidRPr="004C4730" w:rsidRDefault="00475308" w:rsidP="0036203D">
      <w:pPr>
        <w:spacing w:after="300" w:line="240" w:lineRule="auto"/>
        <w:ind w:right="600" w:firstLine="720"/>
        <w:rPr>
          <w:rFonts w:ascii="Lucida Grande" w:eastAsia="Times New Roman" w:hAnsi="Lucida Grande" w:cs="Helvetica"/>
          <w:color w:val="000000"/>
          <w:sz w:val="24"/>
          <w:szCs w:val="24"/>
        </w:rPr>
      </w:pPr>
      <w:r w:rsidRPr="004C4730">
        <w:rPr>
          <w:rFonts w:ascii="Lucida Grande" w:eastAsia="Times New Roman" w:hAnsi="Lucida Grande" w:cs="Helvetica"/>
          <w:b/>
          <w:i/>
          <w:color w:val="000000"/>
          <w:sz w:val="24"/>
          <w:szCs w:val="24"/>
        </w:rPr>
        <w:t xml:space="preserve">We are writing to encourage you to join activists across the </w:t>
      </w:r>
      <w:r w:rsidR="00157A01" w:rsidRPr="004C4730">
        <w:rPr>
          <w:rFonts w:ascii="Lucida Grande" w:eastAsia="Times New Roman" w:hAnsi="Lucida Grande" w:cs="Helvetica"/>
          <w:b/>
          <w:i/>
          <w:color w:val="000000"/>
          <w:sz w:val="24"/>
          <w:szCs w:val="24"/>
        </w:rPr>
        <w:t xml:space="preserve">U.S. </w:t>
      </w:r>
      <w:r w:rsidRPr="004C4730">
        <w:rPr>
          <w:rFonts w:ascii="Lucida Grande" w:eastAsia="Times New Roman" w:hAnsi="Lucida Grande" w:cs="Helvetica"/>
          <w:b/>
          <w:i/>
          <w:color w:val="000000"/>
          <w:sz w:val="24"/>
          <w:szCs w:val="24"/>
        </w:rPr>
        <w:t>and internationally in this year’</w:t>
      </w:r>
      <w:r w:rsidR="0026439A" w:rsidRPr="004C4730">
        <w:rPr>
          <w:rFonts w:ascii="Lucida Grande" w:eastAsia="Times New Roman" w:hAnsi="Lucida Grande" w:cs="Helvetica"/>
          <w:b/>
          <w:i/>
          <w:color w:val="000000"/>
          <w:sz w:val="24"/>
          <w:szCs w:val="24"/>
        </w:rPr>
        <w:t xml:space="preserve">s </w:t>
      </w:r>
      <w:r w:rsidR="00157A01" w:rsidRPr="004C4730">
        <w:rPr>
          <w:rFonts w:ascii="Lucida Grande" w:eastAsia="Times New Roman" w:hAnsi="Lucida Grande" w:cs="Helvetica"/>
          <w:b/>
          <w:i/>
          <w:color w:val="000000"/>
          <w:sz w:val="24"/>
          <w:szCs w:val="24"/>
        </w:rPr>
        <w:t>GDAMS activities.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T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he Pentagon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has 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inflated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its budget request to nearly $600 billion, including $58.8 billion for its 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“overseas contingency operations”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– 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wars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-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and to quadruple spending for war preparations in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Eastern 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Europe.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In the coming years, our government is planning to spend $1,000,000,000,000 to modernize its nuclear arsenal and its delivery systems</w:t>
      </w:r>
      <w:r w:rsidR="007B70CD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, a small fraction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of which</w:t>
      </w:r>
      <w:r w:rsidR="007B70CD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could bring on nuclear winter.  The new F-35</w:t>
      </w:r>
      <w:r w:rsidR="0026439A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fighter/bombers are set to cost $1,500,000,000,000 over their “lifetime.”  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In addition to encouraging and fueling the catastrophic destruction of wars, this spending claims and truncates lives without a shot being fired, a bomb dropped or a missile launched.</w:t>
      </w:r>
    </w:p>
    <w:p w:rsidR="00640EB6" w:rsidRPr="004C4730" w:rsidRDefault="00640EB6" w:rsidP="0036203D">
      <w:pPr>
        <w:spacing w:after="300" w:line="240" w:lineRule="auto"/>
        <w:ind w:right="600" w:firstLine="720"/>
        <w:rPr>
          <w:rFonts w:ascii="Lucida Grande" w:eastAsia="Times New Roman" w:hAnsi="Lucida Grande" w:cs="Helvetica"/>
          <w:color w:val="000000"/>
          <w:sz w:val="24"/>
          <w:szCs w:val="24"/>
        </w:rPr>
      </w:pP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Global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military spending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has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surged to an all-time high of more than $1.75 trillion. 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Given the numerous 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needs and crises 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in the U.S. and internationally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–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water that’s not poisoned, reversing and coping with climate change,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the basics of food, hous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ing, education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lastRenderedPageBreak/>
        <w:t>and medical care –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it is clear that our, and many other nations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’</w:t>
      </w:r>
      <w:r w:rsidR="007B70CD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,</w:t>
      </w:r>
      <w:r w:rsidR="00C312EC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national budget priorities are seriously wrong and dangerous.</w:t>
      </w:r>
    </w:p>
    <w:p w:rsidR="00475308" w:rsidRPr="004C4730" w:rsidRDefault="0026439A" w:rsidP="0036203D">
      <w:pPr>
        <w:spacing w:after="300" w:line="240" w:lineRule="auto"/>
        <w:ind w:right="60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A major reconceptualization and 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reallocation is needed.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hyperlink r:id="rId6" w:history="1">
        <w:r w:rsidR="00157A01" w:rsidRPr="00921C3D">
          <w:rPr>
            <w:rStyle w:val="Hyperlink"/>
            <w:rFonts w:ascii="Lucida Grande" w:eastAsia="Times New Roman" w:hAnsi="Lucida Grande" w:cs="Helvetica"/>
            <w:b/>
            <w:sz w:val="24"/>
            <w:szCs w:val="24"/>
          </w:rPr>
          <w:t>I</w:t>
        </w:r>
        <w:r w:rsidRPr="00921C3D">
          <w:rPr>
            <w:rStyle w:val="Hyperlink"/>
            <w:rFonts w:ascii="Lucida Grande" w:eastAsia="Times New Roman" w:hAnsi="Lucida Grande" w:cs="Helvetica"/>
            <w:b/>
            <w:sz w:val="24"/>
            <w:szCs w:val="24"/>
          </w:rPr>
          <w:t>t starts with us and the Global Days of Action on Military Spending.</w:t>
        </w:r>
      </w:hyperlink>
      <w:r w:rsidRPr="004C4730">
        <w:rPr>
          <w:rFonts w:ascii="Lucida Grande" w:eastAsia="Times New Roman" w:hAnsi="Lucida Grande" w:cs="Helvetica"/>
          <w:b/>
          <w:color w:val="000000"/>
          <w:sz w:val="24"/>
          <w:szCs w:val="24"/>
        </w:rPr>
        <w:t xml:space="preserve">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T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housands of organizations and millions of individuals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share this commitment. W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hat is needed is a serious mobilizing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to impact policy makers</w:t>
      </w:r>
      <w:r w:rsidR="00E35BD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.</w:t>
      </w:r>
    </w:p>
    <w:p w:rsidR="00475308" w:rsidRPr="004C4730" w:rsidRDefault="00475308" w:rsidP="0036203D">
      <w:pPr>
        <w:spacing w:after="300" w:line="240" w:lineRule="auto"/>
        <w:ind w:right="60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Each</w:t>
      </w:r>
      <w:r w:rsidR="0026439A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group and community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engaged in </w:t>
      </w:r>
      <w:hyperlink r:id="rId7" w:history="1">
        <w:r w:rsidR="00157A01" w:rsidRPr="00921C3D">
          <w:rPr>
            <w:rStyle w:val="Hyperlink"/>
            <w:rFonts w:ascii="Lucida Grande" w:eastAsia="Times New Roman" w:hAnsi="Lucida Grande" w:cs="Helvetica"/>
            <w:b/>
            <w:sz w:val="24"/>
            <w:szCs w:val="24"/>
          </w:rPr>
          <w:t>GDAMS</w:t>
        </w:r>
      </w:hyperlink>
      <w:bookmarkStart w:id="0" w:name="_GoBack"/>
      <w:bookmarkEnd w:id="0"/>
      <w:r w:rsidR="0026439A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is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encouraged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to craft its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own approach. 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This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can</w:t>
      </w:r>
      <w:r w:rsidR="0026439A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be link</w:t>
      </w:r>
      <w:r w:rsidR="007B70CD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ed</w:t>
      </w:r>
      <w:r w:rsidR="0026439A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to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national, local, or international peace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, justice and environmental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issue</w:t>
      </w:r>
      <w:r w:rsidR="00C45A2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s.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They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can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, for example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be linked to welfare cuts, hospital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and school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closures, reductions in pensions or development cooperation;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economic inequality, 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and investing in climate change.</w:t>
      </w:r>
    </w:p>
    <w:p w:rsidR="00475308" w:rsidRPr="004C4730" w:rsidRDefault="00475308" w:rsidP="0036203D">
      <w:pPr>
        <w:spacing w:after="300" w:line="240" w:lineRule="auto"/>
        <w:ind w:right="60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We encourage groups and individuals to </w:t>
      </w:r>
      <w:r w:rsidR="00157A01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use </w:t>
      </w:r>
      <w:r w:rsidR="005E7B5F" w:rsidRPr="004C4730">
        <w:rPr>
          <w:rFonts w:ascii="Lucida Grande" w:eastAsia="Times New Roman" w:hAnsi="Lucida Grande" w:cs="Helvetica"/>
          <w:b/>
          <w:color w:val="000000"/>
          <w:sz w:val="24"/>
          <w:szCs w:val="24"/>
        </w:rPr>
        <w:t>Global Days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as an o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pportunity to connect across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sectors — peace,</w:t>
      </w:r>
      <w:r w:rsidR="005E7B5F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environment, development, labo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r, youth, faith-based, </w:t>
      </w:r>
      <w:r w:rsidR="00B679FE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and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anti-poverty organizations </w:t>
      </w:r>
      <w:r w:rsidR="005E7B5F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who understand the interdependence of our issues.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Our </w:t>
      </w:r>
      <w:r w:rsidR="00B679FE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only request is that 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events</w:t>
      </w:r>
      <w:r w:rsidR="00B679FE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include opposition to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military spending.</w:t>
      </w:r>
    </w:p>
    <w:p w:rsidR="00475308" w:rsidRDefault="00921F0F" w:rsidP="0036203D">
      <w:pPr>
        <w:spacing w:after="300" w:line="240" w:lineRule="auto"/>
        <w:ind w:right="600" w:firstLine="720"/>
        <w:rPr>
          <w:rFonts w:ascii="Lucida Grande" w:eastAsia="Times New Roman" w:hAnsi="Lucida Grande" w:cs="Helvetica"/>
          <w:color w:val="000000"/>
          <w:sz w:val="24"/>
          <w:szCs w:val="24"/>
        </w:rPr>
      </w:pP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The number of </w:t>
      </w:r>
      <w:r w:rsidR="00640EB6" w:rsidRPr="004C4730">
        <w:rPr>
          <w:rFonts w:ascii="Lucida Grande" w:eastAsia="Times New Roman" w:hAnsi="Lucida Grande" w:cs="Helvetica"/>
          <w:b/>
          <w:color w:val="000000"/>
          <w:sz w:val="24"/>
          <w:szCs w:val="24"/>
        </w:rPr>
        <w:t>GDAMS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actions ha</w:t>
      </w:r>
      <w:r w:rsidR="00E35BD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s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increased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each year</w:t>
      </w:r>
      <w:r w:rsidR="00E35BD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and 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have </w:t>
      </w:r>
      <w:r w:rsidR="00E35BD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spanned</w:t>
      </w:r>
      <w:r w:rsidR="00B679FE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an </w:t>
      </w:r>
      <w:r w:rsidR="00E35BD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array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of imaginative possibilities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fr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om 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flash mobs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and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street theatre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,</w:t>
      </w:r>
      <w:r w:rsidR="00B679FE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to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penny polls, 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banner displays, seminars, signa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ture collections and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concerts;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social media campaigns: Selfies or groupies on Facebook, Instagram or Pinterest; video productions on 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YouTube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; </w:t>
      </w:r>
      <w:r w:rsidR="00B679FE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and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any </w:t>
      </w:r>
      <w:r w:rsidR="00475308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combination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that works.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The idea is to generate captivating action</w:t>
      </w:r>
      <w:r w:rsidR="00B679FE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s, images and powerful messages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="00640EB6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to</w:t>
      </w:r>
      <w:r w:rsidR="00B679FE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="00F864D3"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engage people in our communities, impact the decision-makers, and attract media coverage.</w:t>
      </w:r>
    </w:p>
    <w:p w:rsidR="00326763" w:rsidRDefault="00326763" w:rsidP="0036203D">
      <w:pPr>
        <w:spacing w:after="300" w:line="240" w:lineRule="auto"/>
        <w:ind w:right="600" w:firstLine="720"/>
        <w:rPr>
          <w:rFonts w:ascii="Lucida Grande" w:eastAsia="Times New Roman" w:hAnsi="Lucida Grande" w:cs="Helvetica"/>
          <w:color w:val="000000"/>
          <w:sz w:val="24"/>
          <w:szCs w:val="24"/>
        </w:rPr>
      </w:pPr>
      <w:r w:rsidRPr="00326763">
        <w:rPr>
          <w:rFonts w:ascii="Lucida Grande" w:eastAsia="Times New Roman" w:hAnsi="Lucida Grande" w:cs="Helvetica"/>
          <w:b/>
          <w:bCs/>
          <w:color w:val="000000"/>
          <w:sz w:val="24"/>
          <w:szCs w:val="24"/>
        </w:rPr>
        <w:t>GDAMS</w:t>
      </w:r>
      <w:r w:rsidRPr="00326763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 is key part of the permanent year-round [www.gcoms.org] </w:t>
      </w:r>
      <w:r w:rsidRPr="00326763">
        <w:rPr>
          <w:rFonts w:ascii="Lucida Grande" w:eastAsia="Times New Roman" w:hAnsi="Lucida Grande" w:cs="Helvetica"/>
          <w:b/>
          <w:bCs/>
          <w:color w:val="000000"/>
          <w:sz w:val="24"/>
          <w:szCs w:val="24"/>
        </w:rPr>
        <w:t>Global Campaign on Military Spending (GCOMS)</w:t>
      </w:r>
      <w:r w:rsidRPr="00326763">
        <w:rPr>
          <w:rFonts w:ascii="Lucida Grande" w:eastAsia="Times New Roman" w:hAnsi="Lucida Grande" w:cs="Helvetica"/>
          <w:color w:val="000000"/>
          <w:sz w:val="24"/>
          <w:szCs w:val="24"/>
        </w:rPr>
        <w:t>, also coordinated by the International Peace Bureau.</w:t>
      </w:r>
      <w:r w:rsidR="0036203D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</w:t>
      </w:r>
      <w:r w:rsidRPr="00326763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Join activists from all over the world at the Berlin Congress: [www.ipb2016.berlin] </w:t>
      </w:r>
      <w:hyperlink r:id="rId8" w:history="1">
        <w:r w:rsidRPr="00921C3D">
          <w:rPr>
            <w:rStyle w:val="Hyperlink"/>
            <w:rFonts w:ascii="Lucida Grande" w:eastAsia="Times New Roman" w:hAnsi="Lucida Grande" w:cs="Helvetica"/>
            <w:b/>
            <w:bCs/>
            <w:i/>
            <w:iCs/>
            <w:sz w:val="24"/>
            <w:szCs w:val="24"/>
          </w:rPr>
          <w:t>Disarm! For a climate of peace</w:t>
        </w:r>
        <w:r w:rsidRPr="00921C3D">
          <w:rPr>
            <w:rStyle w:val="Hyperlink"/>
            <w:rFonts w:ascii="Lucida Grande" w:eastAsia="Times New Roman" w:hAnsi="Lucida Grande" w:cs="Helvetica"/>
            <w:sz w:val="24"/>
            <w:szCs w:val="24"/>
          </w:rPr>
          <w:t>:</w:t>
        </w:r>
      </w:hyperlink>
      <w:r w:rsidRPr="00326763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Sept 30 - Oct 3, 2016 - where the military spending campaign will have a central place. </w:t>
      </w:r>
    </w:p>
    <w:p w:rsidR="00475308" w:rsidRPr="004C4730" w:rsidRDefault="00475308" w:rsidP="0036203D">
      <w:pPr>
        <w:spacing w:after="300" w:line="240" w:lineRule="auto"/>
        <w:ind w:right="60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Ideas and tools for organizers are available in the </w:t>
      </w:r>
      <w:hyperlink r:id="rId9" w:tgtFrame="_blank" w:history="1">
        <w:r w:rsidRPr="004C4730">
          <w:rPr>
            <w:rFonts w:ascii="Lucida Grande" w:eastAsia="Times New Roman" w:hAnsi="Lucida Grande" w:cs="Helvetica"/>
            <w:color w:val="D40000"/>
            <w:sz w:val="24"/>
            <w:szCs w:val="24"/>
          </w:rPr>
          <w:t>Organizers’ Materials</w:t>
        </w:r>
      </w:hyperlink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 xml:space="preserve"> and </w:t>
      </w:r>
      <w:hyperlink r:id="rId10" w:tgtFrame="_blank" w:history="1">
        <w:r w:rsidRPr="004C4730">
          <w:rPr>
            <w:rFonts w:ascii="Lucida Grande" w:eastAsia="Times New Roman" w:hAnsi="Lucida Grande" w:cs="Helvetica"/>
            <w:color w:val="D40000"/>
            <w:sz w:val="24"/>
            <w:szCs w:val="24"/>
          </w:rPr>
          <w:t>Previous GDAMS</w:t>
        </w:r>
      </w:hyperlink>
      <w:r w:rsidRPr="004C4730">
        <w:rPr>
          <w:rFonts w:ascii="Lucida Grande" w:eastAsia="Times New Roman" w:hAnsi="Lucida Grande" w:cs="Helvetica"/>
          <w:b/>
          <w:bCs/>
          <w:color w:val="000000"/>
          <w:sz w:val="24"/>
          <w:szCs w:val="24"/>
        </w:rPr>
        <w:t xml:space="preserve"> </w:t>
      </w:r>
      <w:r w:rsidRPr="004C4730">
        <w:rPr>
          <w:rFonts w:ascii="Lucida Grande" w:eastAsia="Times New Roman" w:hAnsi="Lucida Grande" w:cs="Helvetica"/>
          <w:color w:val="000000"/>
          <w:sz w:val="24"/>
          <w:szCs w:val="24"/>
        </w:rPr>
        <w:t>sections.</w:t>
      </w:r>
    </w:p>
    <w:p w:rsidR="00931DE9" w:rsidRPr="004C4730" w:rsidRDefault="00921F0F" w:rsidP="0036203D">
      <w:pPr>
        <w:spacing w:after="300" w:line="240" w:lineRule="auto"/>
        <w:ind w:right="600" w:firstLine="720"/>
        <w:rPr>
          <w:rFonts w:ascii="Lucida Grande" w:eastAsia="Times New Roman" w:hAnsi="Lucida Grande" w:cs="Helvetica"/>
          <w:b/>
          <w:bCs/>
          <w:color w:val="000000"/>
          <w:sz w:val="24"/>
          <w:szCs w:val="24"/>
        </w:rPr>
      </w:pPr>
      <w:r w:rsidRPr="004C4730">
        <w:rPr>
          <w:rFonts w:ascii="Lucida Grande" w:eastAsia="Times New Roman" w:hAnsi="Lucida Grande" w:cs="Helvetica"/>
          <w:b/>
          <w:bCs/>
          <w:color w:val="000000"/>
          <w:sz w:val="24"/>
          <w:szCs w:val="24"/>
        </w:rPr>
        <w:t xml:space="preserve">Please also </w:t>
      </w:r>
      <w:r w:rsidRPr="004C4730">
        <w:rPr>
          <w:rFonts w:ascii="Lucida Grande" w:eastAsia="Times New Roman" w:hAnsi="Lucida Grande" w:cs="Helvetica"/>
          <w:b/>
          <w:bCs/>
          <w:color w:val="FF0000"/>
          <w:sz w:val="24"/>
          <w:szCs w:val="24"/>
        </w:rPr>
        <w:t>p</w:t>
      </w:r>
      <w:hyperlink r:id="rId11" w:tgtFrame="_blank" w:history="1">
        <w:r w:rsidR="00475308" w:rsidRPr="00921C3D">
          <w:rPr>
            <w:rStyle w:val="Hyperlink"/>
            <w:rFonts w:ascii="Lucida Grande" w:eastAsia="Times New Roman" w:hAnsi="Lucida Grande" w:cs="Helvetica"/>
            <w:b/>
            <w:bCs/>
            <w:sz w:val="24"/>
            <w:szCs w:val="24"/>
          </w:rPr>
          <w:t>ost your GDAMS/U.S. Tax Day activities on the world map</w:t>
        </w:r>
      </w:hyperlink>
      <w:r w:rsidR="00475308" w:rsidRPr="004C4730">
        <w:rPr>
          <w:rFonts w:ascii="Lucida Grande" w:eastAsia="Times New Roman" w:hAnsi="Lucida Grande" w:cs="Helvetica"/>
          <w:b/>
          <w:bCs/>
          <w:color w:val="000000"/>
          <w:sz w:val="24"/>
          <w:szCs w:val="24"/>
        </w:rPr>
        <w:t xml:space="preserve"> and send us photos or links to your events</w:t>
      </w:r>
      <w:r w:rsidR="00B679FE" w:rsidRPr="004C4730">
        <w:rPr>
          <w:rFonts w:ascii="Lucida Grande" w:eastAsia="Times New Roman" w:hAnsi="Lucida Grande" w:cs="Helvetica"/>
          <w:b/>
          <w:bCs/>
          <w:color w:val="000000"/>
          <w:sz w:val="24"/>
          <w:szCs w:val="24"/>
        </w:rPr>
        <w:t>.</w:t>
      </w:r>
    </w:p>
    <w:p w:rsidR="00250D28" w:rsidRPr="00250D28" w:rsidRDefault="001311DE" w:rsidP="00326763">
      <w:pPr>
        <w:spacing w:after="300" w:line="240" w:lineRule="auto"/>
        <w:ind w:left="2160" w:right="605" w:firstLine="720"/>
        <w:contextualSpacing/>
        <w:rPr>
          <w:rFonts w:ascii="Lucida Grande" w:eastAsia="Times New Roman" w:hAnsi="Lucida Grande" w:cs="Helvetica"/>
          <w:b/>
          <w:bCs/>
          <w:color w:val="4472C4" w:themeColor="accent5"/>
          <w:sz w:val="27"/>
          <w:szCs w:val="27"/>
        </w:rPr>
      </w:pPr>
      <w:r w:rsidRPr="004C4730">
        <w:rPr>
          <w:rFonts w:ascii="Lucida Grande" w:eastAsia="Times New Roman" w:hAnsi="Lucida Grande" w:cs="Helvetica"/>
          <w:b/>
          <w:bCs/>
          <w:color w:val="4472C4" w:themeColor="accent5"/>
          <w:sz w:val="24"/>
          <w:szCs w:val="24"/>
        </w:rPr>
        <w:t xml:space="preserve">Website: </w:t>
      </w:r>
      <w:hyperlink r:id="rId12" w:history="1">
        <w:r w:rsidR="00250D28" w:rsidRPr="004C4730">
          <w:rPr>
            <w:rStyle w:val="Hyperlink"/>
            <w:rFonts w:ascii="Lucida Grande" w:eastAsia="Times New Roman" w:hAnsi="Lucida Grande" w:cs="Helvetica"/>
            <w:b/>
            <w:bCs/>
            <w:color w:val="4472C4" w:themeColor="accent5"/>
            <w:sz w:val="24"/>
            <w:szCs w:val="24"/>
          </w:rPr>
          <w:t>http://demilitarize.org/</w:t>
        </w:r>
      </w:hyperlink>
    </w:p>
    <w:p w:rsidR="00B679FE" w:rsidRPr="00326763" w:rsidRDefault="001311DE" w:rsidP="00326763">
      <w:pPr>
        <w:spacing w:after="300" w:line="240" w:lineRule="auto"/>
        <w:ind w:left="2160" w:right="605" w:firstLine="720"/>
        <w:contextualSpacing/>
        <w:rPr>
          <w:rFonts w:ascii="Lucida Grande" w:eastAsia="Times New Roman" w:hAnsi="Lucida Grande" w:cs="Helvetica"/>
          <w:b/>
          <w:bCs/>
          <w:color w:val="4472C4" w:themeColor="accent5"/>
          <w:sz w:val="24"/>
          <w:szCs w:val="24"/>
        </w:rPr>
      </w:pPr>
      <w:r w:rsidRPr="004C4730">
        <w:rPr>
          <w:rFonts w:ascii="Lucida Grande" w:eastAsia="Times New Roman" w:hAnsi="Lucida Grande" w:cs="Helvetica"/>
          <w:b/>
          <w:bCs/>
          <w:color w:val="4472C4" w:themeColor="accent5"/>
          <w:sz w:val="24"/>
          <w:szCs w:val="24"/>
        </w:rPr>
        <w:t xml:space="preserve">Email: </w:t>
      </w:r>
      <w:r w:rsidR="00250D28" w:rsidRPr="004C4730">
        <w:rPr>
          <w:rFonts w:ascii="Lucida Grande" w:eastAsia="Times New Roman" w:hAnsi="Lucida Grande" w:cs="Helvetica"/>
          <w:b/>
          <w:bCs/>
          <w:color w:val="4472C4" w:themeColor="accent5"/>
          <w:sz w:val="24"/>
          <w:szCs w:val="24"/>
        </w:rPr>
        <w:t>mbass@afsc.org</w:t>
      </w:r>
    </w:p>
    <w:sectPr w:rsidR="00B679FE" w:rsidRPr="00326763" w:rsidSect="0032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08"/>
    <w:rsid w:val="00121735"/>
    <w:rsid w:val="001311DE"/>
    <w:rsid w:val="00157A01"/>
    <w:rsid w:val="001E0D9C"/>
    <w:rsid w:val="00250D28"/>
    <w:rsid w:val="0026439A"/>
    <w:rsid w:val="0027577F"/>
    <w:rsid w:val="00326763"/>
    <w:rsid w:val="0036203D"/>
    <w:rsid w:val="00457E3A"/>
    <w:rsid w:val="00475308"/>
    <w:rsid w:val="004C4730"/>
    <w:rsid w:val="005E7B5F"/>
    <w:rsid w:val="00640EB6"/>
    <w:rsid w:val="007B321E"/>
    <w:rsid w:val="007B70CD"/>
    <w:rsid w:val="0087771D"/>
    <w:rsid w:val="008E1586"/>
    <w:rsid w:val="00921C3D"/>
    <w:rsid w:val="00921F0F"/>
    <w:rsid w:val="00931DE9"/>
    <w:rsid w:val="00A54355"/>
    <w:rsid w:val="00B679FE"/>
    <w:rsid w:val="00C312EC"/>
    <w:rsid w:val="00C45A28"/>
    <w:rsid w:val="00E35BD6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34B6C-93D5-48BF-B578-3C2633BE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D3"/>
  </w:style>
  <w:style w:type="paragraph" w:styleId="Heading1">
    <w:name w:val="heading 1"/>
    <w:basedOn w:val="Normal"/>
    <w:next w:val="Normal"/>
    <w:link w:val="Heading1Char"/>
    <w:uiPriority w:val="9"/>
    <w:qFormat/>
    <w:rsid w:val="008E1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308"/>
    <w:rPr>
      <w:strike w:val="0"/>
      <w:dstrike w:val="0"/>
      <w:color w:val="D4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75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1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1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E15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32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2016.berl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ilitarize.org" TargetMode="External"/><Relationship Id="rId12" Type="http://schemas.openxmlformats.org/officeDocument/2006/relationships/hyperlink" Target="http://demilitariz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ilitarize.org" TargetMode="External"/><Relationship Id="rId11" Type="http://schemas.openxmlformats.org/officeDocument/2006/relationships/hyperlink" Target="http://demilitarize.org/find-an-even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emilitarize.org/previous-gdams/" TargetMode="External"/><Relationship Id="rId4" Type="http://schemas.openxmlformats.org/officeDocument/2006/relationships/hyperlink" Target="http://www.sipri.org/" TargetMode="External"/><Relationship Id="rId9" Type="http://schemas.openxmlformats.org/officeDocument/2006/relationships/hyperlink" Target="http://demilitarize.org/organizers-pack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Gerson</dc:creator>
  <cp:lastModifiedBy>Joseph Gerson</cp:lastModifiedBy>
  <cp:revision>4</cp:revision>
  <cp:lastPrinted>2016-02-22T18:54:00Z</cp:lastPrinted>
  <dcterms:created xsi:type="dcterms:W3CDTF">2016-02-23T16:20:00Z</dcterms:created>
  <dcterms:modified xsi:type="dcterms:W3CDTF">2016-02-23T17:47:00Z</dcterms:modified>
</cp:coreProperties>
</file>